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default"/>
          <w:color w:val="00000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/>
          <w:color w:val="000000"/>
          <w:sz w:val="44"/>
          <w:szCs w:val="44"/>
          <w:u w:val="none"/>
          <w:lang w:val="en-US" w:eastAsia="zh-CN"/>
        </w:rPr>
        <w:t>低效用地再开发试点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u w:val="none"/>
          <w:lang w:val="en-US" w:eastAsia="zh-CN"/>
        </w:rPr>
        <w:t>城市名单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一、京津冀城市群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   1.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北京市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房山区、北京经济技术开发区。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Chars="0"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天津市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Chars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3.河北省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唐山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、廊坊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二、长三角城市群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Times New Roman" w:hAnsi="Times New Roman" w:eastAsia="楷体_GB2312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上海市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2.江苏省南京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无锡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常州市、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苏州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3.浙江省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杭州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宁波市、温州市、绍兴市、金华市、湖州市。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4.安徽省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合肥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马鞍山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芜湖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三、珠三角城市群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广东省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广州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深圳市、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佛山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东莞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、中山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市、珠海市、江门市、肇庆市、惠州市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四、成渝城市群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   1.重庆市万州区、九龙坡区。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2.四川省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成都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市、泸州市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五、长江中游城市群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left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1.湖北省武汉市、宜昌市。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left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2.湖南省长沙市、湘潭市。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leftChars="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3.江西省萍乡市、九江市。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六、山东半岛城市群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40" w:firstLine="0" w:firstLineChars="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山东省青岛市。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4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u w:val="none"/>
          <w:shd w:val="clear" w:color="auto" w:fill="FFFFFF"/>
          <w:lang w:val="en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七、粤闽浙沿海城市群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福建省福州市、厦门市、泉州市、漳州市（其中，泉州市按照已批复的试点方案开展）。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7FFEF743"/>
    <w:rsid w:val="21142058"/>
    <w:rsid w:val="7924509C"/>
    <w:rsid w:val="7FFEF743"/>
    <w:rsid w:val="EC377B58"/>
    <w:rsid w:val="FD5F6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widowControl w:val="0"/>
      <w:spacing w:before="260" w:beforeAutospacing="0" w:after="260" w:afterAutospacing="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basedOn w:val="7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2023-09-01T23:57:00Z</dcterms:created>
  <dc:creator>mam</dc:creator>
  <cp:lastModifiedBy>Z</cp:lastModifiedBy>
  <dcterms:modified xsi:type="dcterms:W3CDTF">2023-09-14T06:04:57Z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21315B91E82E4125940DB08958285F7B_13</vt:lpwstr>
  </property>
</Properties>
</file>