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2021年土地估价行业公益援助活动教育培训讲师名单</w:t>
      </w:r>
    </w:p>
    <w:p>
      <w:pPr>
        <w:jc w:val="center"/>
        <w:rPr>
          <w:rFonts w:ascii="仿宋" w:hAnsi="仿宋" w:eastAsia="仿宋"/>
          <w:b/>
          <w:sz w:val="24"/>
          <w:szCs w:val="36"/>
        </w:rPr>
      </w:pPr>
      <w:r>
        <w:rPr>
          <w:rFonts w:hint="eastAsia" w:ascii="仿宋" w:hAnsi="仿宋" w:eastAsia="仿宋"/>
          <w:b/>
          <w:sz w:val="24"/>
          <w:szCs w:val="36"/>
        </w:rPr>
        <w:t>（共35名,以姓氏拼音排序）</w:t>
      </w:r>
    </w:p>
    <w:p>
      <w:pPr>
        <w:jc w:val="center"/>
        <w:rPr>
          <w:rFonts w:ascii="仿宋" w:hAnsi="仿宋" w:eastAsia="仿宋"/>
          <w:b/>
          <w:sz w:val="24"/>
          <w:szCs w:val="36"/>
        </w:rPr>
      </w:pPr>
    </w:p>
    <w:tbl>
      <w:tblPr>
        <w:tblStyle w:val="4"/>
        <w:tblW w:w="90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陈丽名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北京盛华翔伦房地产土地评估有限责任公司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陈宗彪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广东世纪人房地产土地资产评估与规划测绘有限公司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程殿卿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北京国融兴华房地产土地评估有限公司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方锐泉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盖岳峰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巩荣生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  雅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陕西华源房地产资产评估咨询有限公司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何翠群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广东广量资产土地房地产评估与规划有限公司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  笛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厉亚楠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  津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廖  </w:t>
            </w:r>
            <w:r>
              <w:rPr>
                <w:rFonts w:hint="eastAsia" w:ascii="仿宋_GB2312" w:hAnsi="宋体" w:eastAsia="宋体" w:cs="宋体"/>
                <w:color w:val="000000"/>
                <w:kern w:val="0"/>
                <w:sz w:val="28"/>
                <w:szCs w:val="28"/>
              </w:rPr>
              <w:t>旻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刘陶琨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马忠杰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全志远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阮宗斌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石桂琴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陕西华地房地产估价咨询有限公司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史源英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  伟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青岛德润土地房地产评估咨询有限公司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田光进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北京师范大学政府管理学院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童款强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深圳市格衡土地房地产资产评估咨询有限公司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王建民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山东致远中信土地房地产评估咨询有限公司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  健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吴克宁 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中国地质大学（北京）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伍育鹏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中国融通地产集团有限公司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徐进亮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苏州天元土地房地产评估有限公司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  斌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上海百盛房地产估价有限责任公司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  斌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扬州大学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张纯涛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张显胜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张小燕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江苏金宁达房地产评估规划测绘咨询有限公司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张增峰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赵  松 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中国国土勘测规划院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朱志刚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庄国华</w:t>
            </w:r>
          </w:p>
        </w:tc>
        <w:tc>
          <w:tcPr>
            <w:tcW w:w="76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广东中地土地房地产评估与规划设计有限公司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BA"/>
    <w:rsid w:val="001633A6"/>
    <w:rsid w:val="001D43CE"/>
    <w:rsid w:val="00904CD2"/>
    <w:rsid w:val="009C34C4"/>
    <w:rsid w:val="00BE1DBA"/>
    <w:rsid w:val="00DB5379"/>
    <w:rsid w:val="00E91201"/>
    <w:rsid w:val="00FD6B6E"/>
    <w:rsid w:val="321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2021-03-09T07:17:00Z</dcterms:created>
  <dc:creator>朱晨晨</dc:creator>
  <cp:lastModifiedBy>creva</cp:lastModifiedBy>
  <dcterms:modified xsi:type="dcterms:W3CDTF">2022-01-25T03:35:01Z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461758854EDC4765A56E5328D079B9CD</vt:lpwstr>
  </property>
</Properties>
</file>