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B" w:rsidRPr="009C1F2B" w:rsidRDefault="009C1F2B" w:rsidP="009C1F2B">
      <w:pPr>
        <w:spacing w:line="560" w:lineRule="exact"/>
        <w:ind w:rightChars="100" w:right="210"/>
        <w:rPr>
          <w:rFonts w:asciiTheme="minorEastAsia" w:eastAsiaTheme="minorEastAsia" w:hAnsiTheme="minorEastAsia"/>
          <w:sz w:val="32"/>
          <w:szCs w:val="32"/>
        </w:rPr>
      </w:pPr>
      <w:r w:rsidRPr="009C1F2B">
        <w:rPr>
          <w:rFonts w:asciiTheme="minorEastAsia" w:eastAsiaTheme="minorEastAsia" w:hAnsiTheme="minorEastAsia" w:hint="eastAsia"/>
          <w:sz w:val="32"/>
          <w:szCs w:val="32"/>
        </w:rPr>
        <w:t xml:space="preserve">附件1 </w:t>
      </w:r>
    </w:p>
    <w:p w:rsidR="009C1F2B" w:rsidRPr="009C1F2B" w:rsidRDefault="009C1F2B" w:rsidP="009C1F2B">
      <w:pPr>
        <w:tabs>
          <w:tab w:val="left" w:pos="8280"/>
        </w:tabs>
        <w:spacing w:line="660" w:lineRule="exact"/>
        <w:jc w:val="center"/>
        <w:rPr>
          <w:rFonts w:asciiTheme="minorEastAsia" w:eastAsiaTheme="minorEastAsia" w:hAnsiTheme="minorEastAsia"/>
          <w:bCs/>
          <w:color w:val="000000"/>
          <w:sz w:val="40"/>
          <w:szCs w:val="40"/>
        </w:rPr>
      </w:pPr>
      <w:r w:rsidRPr="009C1F2B">
        <w:rPr>
          <w:rFonts w:asciiTheme="minorEastAsia" w:eastAsiaTheme="minorEastAsia" w:hAnsiTheme="minorEastAsia" w:hint="eastAsia"/>
          <w:bCs/>
          <w:color w:val="000000"/>
          <w:sz w:val="40"/>
          <w:szCs w:val="40"/>
        </w:rPr>
        <w:t>土地评估中介机构A级资信综合分评审指标</w:t>
      </w:r>
    </w:p>
    <w:p w:rsidR="009C1F2B" w:rsidRPr="009C1F2B" w:rsidRDefault="009C1F2B" w:rsidP="009C1F2B">
      <w:pPr>
        <w:tabs>
          <w:tab w:val="left" w:pos="8280"/>
        </w:tabs>
        <w:spacing w:line="660" w:lineRule="exact"/>
        <w:jc w:val="center"/>
        <w:rPr>
          <w:rFonts w:asciiTheme="minorEastAsia" w:eastAsiaTheme="minorEastAsia" w:hAnsiTheme="minorEastAsia"/>
          <w:bCs/>
          <w:color w:val="000000"/>
          <w:sz w:val="36"/>
          <w:szCs w:val="3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678"/>
        <w:gridCol w:w="1985"/>
      </w:tblGrid>
      <w:tr w:rsidR="009C1F2B" w:rsidRPr="009C1F2B" w:rsidTr="00D77AB9">
        <w:trPr>
          <w:trHeight w:val="609"/>
        </w:trPr>
        <w:tc>
          <w:tcPr>
            <w:tcW w:w="1701" w:type="dxa"/>
            <w:vAlign w:val="center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C1F2B">
              <w:rPr>
                <w:rFonts w:asciiTheme="minorEastAsia" w:eastAsiaTheme="minorEastAsia" w:hAnsiTheme="minorEastAsia" w:hint="eastAsia"/>
                <w:b/>
              </w:rPr>
              <w:t>科目</w:t>
            </w:r>
          </w:p>
        </w:tc>
        <w:tc>
          <w:tcPr>
            <w:tcW w:w="4678" w:type="dxa"/>
            <w:vAlign w:val="center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C1F2B">
              <w:rPr>
                <w:rFonts w:asciiTheme="minorEastAsia" w:eastAsiaTheme="minorEastAsia" w:hAnsiTheme="minorEastAsia" w:hint="eastAsia"/>
                <w:b/>
              </w:rPr>
              <w:t>评审项目</w:t>
            </w:r>
          </w:p>
        </w:tc>
        <w:tc>
          <w:tcPr>
            <w:tcW w:w="1985" w:type="dxa"/>
            <w:vAlign w:val="center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C1F2B">
              <w:rPr>
                <w:rFonts w:asciiTheme="minorEastAsia" w:eastAsiaTheme="minorEastAsia" w:hAnsiTheme="minorEastAsia" w:hint="eastAsia"/>
                <w:b/>
              </w:rPr>
              <w:t>满分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 w:val="restart"/>
            <w:vAlign w:val="center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机构基本情况（30分）</w:t>
            </w: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1机构注册年份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rPr>
          <w:trHeight w:val="308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2执业土地估价师人数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5分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3</w:t>
            </w:r>
            <w:r w:rsidRPr="009C1F2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资深会员人数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4中估协专家人数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4分</w:t>
            </w:r>
          </w:p>
        </w:tc>
      </w:tr>
      <w:tr w:rsidR="009C1F2B" w:rsidRPr="009C1F2B" w:rsidTr="00D77AB9">
        <w:trPr>
          <w:trHeight w:val="308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5连续获得A级资信次数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4分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6其他相关执业资格（项）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tabs>
                <w:tab w:val="left" w:pos="600"/>
              </w:tabs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7技术负责人制度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1分</w:t>
            </w:r>
          </w:p>
        </w:tc>
      </w:tr>
      <w:tr w:rsidR="009C1F2B" w:rsidRPr="009C1F2B" w:rsidTr="00D77AB9">
        <w:trPr>
          <w:trHeight w:val="308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8报告审核制度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9企业内部管理制度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10机构职业风险基金留存、商业保险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rPr>
          <w:trHeight w:val="308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11员工社保及公积金</w:t>
            </w:r>
          </w:p>
        </w:tc>
        <w:tc>
          <w:tcPr>
            <w:tcW w:w="1985" w:type="dxa"/>
            <w:shd w:val="clear" w:color="auto" w:fill="auto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rPr>
          <w:trHeight w:val="105"/>
        </w:trPr>
        <w:tc>
          <w:tcPr>
            <w:tcW w:w="1701" w:type="dxa"/>
            <w:vMerge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12是否按时足额缴纳</w:t>
            </w:r>
            <w:r w:rsidRPr="009C1F2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团体及个人</w:t>
            </w:r>
            <w:r w:rsidRPr="009C1F2B">
              <w:rPr>
                <w:rFonts w:asciiTheme="minorEastAsia" w:eastAsiaTheme="minorEastAsia" w:hAnsiTheme="minorEastAsia" w:hint="eastAsia"/>
              </w:rPr>
              <w:t>会费</w:t>
            </w:r>
          </w:p>
        </w:tc>
        <w:tc>
          <w:tcPr>
            <w:tcW w:w="1985" w:type="dxa"/>
            <w:shd w:val="clear" w:color="auto" w:fill="auto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3分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机构业绩</w:t>
            </w:r>
          </w:p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（30分）</w:t>
            </w: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13土地评估总额（亿元）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5分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14土地评估总面积（万平方米）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4分</w:t>
            </w:r>
          </w:p>
        </w:tc>
      </w:tr>
      <w:tr w:rsidR="009C1F2B" w:rsidRPr="009C1F2B" w:rsidTr="00D77AB9">
        <w:trPr>
          <w:trHeight w:val="308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15土地评估总收入（万元）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4分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16土地评估备案报告数量（份）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5分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17土地评估重大项目（项）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4分</w:t>
            </w:r>
          </w:p>
        </w:tc>
      </w:tr>
      <w:tr w:rsidR="009C1F2B" w:rsidRPr="009C1F2B" w:rsidTr="00D77AB9">
        <w:trPr>
          <w:trHeight w:val="308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18其他业务收入（万元）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4分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19年纳税额（万元）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4分</w:t>
            </w:r>
          </w:p>
        </w:tc>
      </w:tr>
      <w:tr w:rsidR="009C1F2B" w:rsidRPr="009C1F2B" w:rsidTr="00D77AB9">
        <w:trPr>
          <w:trHeight w:val="32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行业及社会贡献（40分）</w:t>
            </w: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20参加西部援助计划（人次）</w:t>
            </w:r>
          </w:p>
        </w:tc>
        <w:tc>
          <w:tcPr>
            <w:tcW w:w="1985" w:type="dxa"/>
            <w:shd w:val="clear" w:color="auto" w:fill="auto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3分</w:t>
            </w:r>
          </w:p>
        </w:tc>
      </w:tr>
      <w:tr w:rsidR="009C1F2B" w:rsidRPr="009C1F2B" w:rsidTr="00D77AB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21捐款（万元）、捐物等慈善活动</w:t>
            </w:r>
          </w:p>
        </w:tc>
        <w:tc>
          <w:tcPr>
            <w:tcW w:w="1985" w:type="dxa"/>
            <w:shd w:val="clear" w:color="auto" w:fill="auto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22近五年参政议政及其他社会荣誉（人）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23媒体采访及报道（人次）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24地价动态监测综合情况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25参加中估协活动（项）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26参加省级协会活动排名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5分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27本年度承担并通过验收的科研项目（项）</w:t>
            </w:r>
          </w:p>
        </w:tc>
        <w:tc>
          <w:tcPr>
            <w:tcW w:w="1985" w:type="dxa"/>
            <w:shd w:val="clear" w:color="auto" w:fill="auto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3分</w:t>
            </w:r>
          </w:p>
        </w:tc>
      </w:tr>
      <w:tr w:rsidR="009C1F2B" w:rsidRPr="009C1F2B" w:rsidTr="00D77AB9">
        <w:trPr>
          <w:trHeight w:val="105"/>
        </w:trPr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tabs>
                <w:tab w:val="left" w:pos="795"/>
              </w:tabs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28主办刊物</w:t>
            </w:r>
          </w:p>
        </w:tc>
        <w:tc>
          <w:tcPr>
            <w:tcW w:w="1985" w:type="dxa"/>
            <w:shd w:val="clear" w:color="auto" w:fill="auto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3分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29本年度发表论文及专著(篇）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3分</w:t>
            </w:r>
          </w:p>
        </w:tc>
      </w:tr>
      <w:tr w:rsidR="009C1F2B" w:rsidRPr="009C1F2B" w:rsidTr="00D77AB9">
        <w:tc>
          <w:tcPr>
            <w:tcW w:w="1701" w:type="dxa"/>
            <w:vMerge/>
            <w:shd w:val="clear" w:color="auto" w:fill="auto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:rsidR="009C1F2B" w:rsidRPr="009C1F2B" w:rsidRDefault="009C1F2B" w:rsidP="00D77AB9">
            <w:pPr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30近五年获奖（项）</w:t>
            </w:r>
          </w:p>
        </w:tc>
        <w:tc>
          <w:tcPr>
            <w:tcW w:w="1985" w:type="dxa"/>
          </w:tcPr>
          <w:p w:rsidR="009C1F2B" w:rsidRPr="009C1F2B" w:rsidRDefault="009C1F2B" w:rsidP="00D77AB9">
            <w:pPr>
              <w:jc w:val="center"/>
              <w:rPr>
                <w:rFonts w:asciiTheme="minorEastAsia" w:eastAsiaTheme="minorEastAsia" w:hAnsiTheme="minorEastAsia"/>
              </w:rPr>
            </w:pPr>
            <w:r w:rsidRPr="009C1F2B">
              <w:rPr>
                <w:rFonts w:asciiTheme="minorEastAsia" w:eastAsiaTheme="minorEastAsia" w:hAnsiTheme="minorEastAsia" w:hint="eastAsia"/>
              </w:rPr>
              <w:t>5分</w:t>
            </w:r>
          </w:p>
        </w:tc>
      </w:tr>
    </w:tbl>
    <w:p w:rsidR="009C1F2B" w:rsidRPr="009C1F2B" w:rsidRDefault="009C1F2B" w:rsidP="009C1F2B">
      <w:pPr>
        <w:tabs>
          <w:tab w:val="left" w:pos="8280"/>
        </w:tabs>
        <w:spacing w:line="660" w:lineRule="exact"/>
        <w:rPr>
          <w:rFonts w:asciiTheme="minorEastAsia" w:eastAsiaTheme="minorEastAsia" w:hAnsiTheme="minorEastAsia"/>
          <w:sz w:val="32"/>
          <w:szCs w:val="32"/>
        </w:rPr>
      </w:pPr>
    </w:p>
    <w:p w:rsidR="009C1F2B" w:rsidRPr="009C1F2B" w:rsidRDefault="009C1F2B" w:rsidP="009C1F2B">
      <w:pPr>
        <w:tabs>
          <w:tab w:val="left" w:pos="8280"/>
        </w:tabs>
        <w:spacing w:line="660" w:lineRule="exact"/>
        <w:rPr>
          <w:rFonts w:asciiTheme="minorEastAsia" w:eastAsiaTheme="minorEastAsia" w:hAnsiTheme="minorEastAsia"/>
          <w:sz w:val="32"/>
          <w:szCs w:val="32"/>
        </w:rPr>
      </w:pPr>
    </w:p>
    <w:p w:rsidR="00B04D56" w:rsidRPr="009C1F2B" w:rsidRDefault="00B04D56">
      <w:pPr>
        <w:rPr>
          <w:rFonts w:asciiTheme="minorEastAsia" w:eastAsiaTheme="minorEastAsia" w:hAnsiTheme="minorEastAsia"/>
        </w:rPr>
      </w:pPr>
    </w:p>
    <w:sectPr w:rsidR="00B04D56" w:rsidRPr="009C1F2B" w:rsidSect="00B04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F2B"/>
    <w:rsid w:val="00053F7F"/>
    <w:rsid w:val="000F1318"/>
    <w:rsid w:val="001D06A3"/>
    <w:rsid w:val="0035197D"/>
    <w:rsid w:val="00361537"/>
    <w:rsid w:val="003F634B"/>
    <w:rsid w:val="00564B9A"/>
    <w:rsid w:val="009B5023"/>
    <w:rsid w:val="009C1F2B"/>
    <w:rsid w:val="00AF0300"/>
    <w:rsid w:val="00B04D56"/>
    <w:rsid w:val="00ED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Dong</dc:creator>
  <cp:lastModifiedBy>May Dong</cp:lastModifiedBy>
  <cp:revision>1</cp:revision>
  <dcterms:created xsi:type="dcterms:W3CDTF">2016-03-18T06:00:00Z</dcterms:created>
  <dcterms:modified xsi:type="dcterms:W3CDTF">2016-03-18T06:00:00Z</dcterms:modified>
</cp:coreProperties>
</file>