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</w:t>
      </w:r>
    </w:p>
    <w:p>
      <w:pPr>
        <w:widowControl/>
        <w:tabs>
          <w:tab w:val="left" w:pos="8280"/>
        </w:tabs>
        <w:spacing w:line="680" w:lineRule="exact"/>
        <w:ind w:right="34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中国土地估价师与土地登记代理人协会2019年度课题计划表</w:t>
      </w:r>
    </w:p>
    <w:tbl>
      <w:tblPr>
        <w:tblStyle w:val="4"/>
        <w:tblW w:w="138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533"/>
        <w:gridCol w:w="1714"/>
        <w:gridCol w:w="2983"/>
        <w:gridCol w:w="992"/>
        <w:gridCol w:w="1134"/>
        <w:gridCol w:w="1559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课题编号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课题名称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立项单位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承担单位名称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所属</w:t>
            </w:r>
          </w:p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省份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课题</w:t>
            </w:r>
          </w:p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负责人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中估协补助课题经费（万元）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课题预计完成时间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自然资源与自然资源资产分类研究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湖南万源土地房地产评估测绘有限公司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2020年1月31日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自然资源与自然资源资产分类研究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朱道林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2020年1月31日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201903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自然资源资产评价体系研究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广东卓越土地房地产评估咨询有限公司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201904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自然资源资产评价体系研究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武汉洪房房地产土地估价有限公司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201905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自然资源资产价值评估体系研究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黑龙江省土地估价师协会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201906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自然资源资产价值评估体系构建研究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北京市金利安房地产咨询评估有限责任公司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高庆军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自然资源资产价值评估体系研究——以徐州市为例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江苏苏北土地房地产资产评估测绘咨询有限公司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201908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森林生态价值区片基准价体系构建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烟台卫正房地产估价有限公司、烟台市自然资源和规划局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官静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201909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自然资源资产调查、统计、核算及监管方式研究——离任审计研究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安徽地源不动产咨询评估有限责任公司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尚艾群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201910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自然资源资产调查、统计、核算及监管方式研究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广东中地土地房地产评估与规划设计有限公司、广东国地资源与环境研究院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罗伟玲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201911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自然资源调查、统计、核算及监管方式研究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兰州市国土资源评价研究院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韦玲霞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201912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长三角区域自然资源资产调查、统计与核算方法研究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上海市地质调查研究院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曹玲燕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201913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生态文明视野下自然资源资产核算现状、问题与框架研究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深圳市鹏信资产评估土地房地产估价有限公司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聂竹青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201914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不动产登记代理市场化机制研究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北京京港房地产估价有限公司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崔志敏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201915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自然资源登记代理业务拓展研究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北京中地华夏土地房地产评估有限公司、广东省不动产登记与估价专业人员协会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201916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司法评估体系专项研究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北京康正宏基房地产评估有限公司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201917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司法评估体系土地估价专项研究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武汉天马房地资产评估有限公司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马小军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201918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国有农用地基准地价评估及验收规范研究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北京国土联房地产评估中心有限公司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张显胜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201919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国有农用地基准地价评估及验收规范研究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江苏苏地行土地房产评估有限公司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201920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吉林省国有农用地基准地价评估及验收规范研究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长春银达房地产土地估价有限责任公司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许崇娟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201921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国有公服用地基准地价评估及验收规范研究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陕西华地房地产估价咨询有限公司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石桂琴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201922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国有公服用地基准地价评估及验收规范研究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永业行（湖北）土地房地产评估咨询有限公司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潘世炳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201923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海域使用权定级与基准价评估研究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广东思远土地房地产评估咨询有限公司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201924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海域使用权定级与基准地价评估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技术标准委员会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广东省不动产登记与估价专业人员协会、深圳市房地产评估和发展研究中心、广东南方不动产估价鉴定中心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薛红霞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2020年8月31日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主题词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：</w:t>
            </w:r>
            <w:r>
              <w:rPr>
                <w:rFonts w:hint="eastAsia" w:ascii="仿宋_GB2312" w:hAnsi="仿宋" w:eastAsia="仿宋_GB2312"/>
                <w:spacing w:val="-6"/>
                <w:sz w:val="30"/>
                <w:szCs w:val="30"/>
              </w:rPr>
              <w:t>土地估价  登记代理  课题  计划  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仿宋_GB2312" w:hAnsi="仿宋" w:eastAsia="仿宋_GB2312"/>
                <w:bCs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</w:rPr>
              <w:t>中国土地估价师与土地登记代理人协会秘书处     2019年 10月4日印制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6"/>
        <w:rFonts w:hint="eastAsia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4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038"/>
    <w:rsid w:val="000000BB"/>
    <w:rsid w:val="0001117A"/>
    <w:rsid w:val="000247F9"/>
    <w:rsid w:val="00052EA0"/>
    <w:rsid w:val="000719FE"/>
    <w:rsid w:val="00080013"/>
    <w:rsid w:val="000A48BB"/>
    <w:rsid w:val="000D7A3E"/>
    <w:rsid w:val="000F137E"/>
    <w:rsid w:val="000F2B0A"/>
    <w:rsid w:val="00131C29"/>
    <w:rsid w:val="001373EB"/>
    <w:rsid w:val="00157B08"/>
    <w:rsid w:val="00176427"/>
    <w:rsid w:val="00196423"/>
    <w:rsid w:val="001A5C14"/>
    <w:rsid w:val="001B2187"/>
    <w:rsid w:val="001E4219"/>
    <w:rsid w:val="00202D56"/>
    <w:rsid w:val="00247E25"/>
    <w:rsid w:val="00255940"/>
    <w:rsid w:val="002636A7"/>
    <w:rsid w:val="00276EEB"/>
    <w:rsid w:val="002C09EA"/>
    <w:rsid w:val="002C52B9"/>
    <w:rsid w:val="002D5CE5"/>
    <w:rsid w:val="00341FBC"/>
    <w:rsid w:val="00344038"/>
    <w:rsid w:val="00366409"/>
    <w:rsid w:val="00371D8D"/>
    <w:rsid w:val="003C1EC4"/>
    <w:rsid w:val="003D26B6"/>
    <w:rsid w:val="003D34E2"/>
    <w:rsid w:val="00406AA2"/>
    <w:rsid w:val="004206BF"/>
    <w:rsid w:val="0044147C"/>
    <w:rsid w:val="00443295"/>
    <w:rsid w:val="0044460C"/>
    <w:rsid w:val="004544AB"/>
    <w:rsid w:val="004C7AEA"/>
    <w:rsid w:val="004E51CA"/>
    <w:rsid w:val="004F41AA"/>
    <w:rsid w:val="00543D6A"/>
    <w:rsid w:val="00544343"/>
    <w:rsid w:val="00546CB9"/>
    <w:rsid w:val="0055035F"/>
    <w:rsid w:val="00563D67"/>
    <w:rsid w:val="00566B7B"/>
    <w:rsid w:val="005C2093"/>
    <w:rsid w:val="005E0D4D"/>
    <w:rsid w:val="006116F0"/>
    <w:rsid w:val="00622971"/>
    <w:rsid w:val="00645DE8"/>
    <w:rsid w:val="0066756E"/>
    <w:rsid w:val="006B5618"/>
    <w:rsid w:val="006D21E0"/>
    <w:rsid w:val="00701C21"/>
    <w:rsid w:val="00706F77"/>
    <w:rsid w:val="007337E0"/>
    <w:rsid w:val="00764CAC"/>
    <w:rsid w:val="00765D79"/>
    <w:rsid w:val="007A12B5"/>
    <w:rsid w:val="007A6C07"/>
    <w:rsid w:val="007D6EA2"/>
    <w:rsid w:val="007F478B"/>
    <w:rsid w:val="0081085D"/>
    <w:rsid w:val="008871F8"/>
    <w:rsid w:val="008B0949"/>
    <w:rsid w:val="008D2977"/>
    <w:rsid w:val="00912B54"/>
    <w:rsid w:val="00935388"/>
    <w:rsid w:val="00984259"/>
    <w:rsid w:val="00992825"/>
    <w:rsid w:val="00993D88"/>
    <w:rsid w:val="009E0562"/>
    <w:rsid w:val="009F617E"/>
    <w:rsid w:val="009F675B"/>
    <w:rsid w:val="00A202EB"/>
    <w:rsid w:val="00A33EEA"/>
    <w:rsid w:val="00A44501"/>
    <w:rsid w:val="00AA4F17"/>
    <w:rsid w:val="00AC6A31"/>
    <w:rsid w:val="00B037F2"/>
    <w:rsid w:val="00B70F27"/>
    <w:rsid w:val="00B77DE1"/>
    <w:rsid w:val="00BB2FD2"/>
    <w:rsid w:val="00BD4022"/>
    <w:rsid w:val="00BE64CB"/>
    <w:rsid w:val="00C0210A"/>
    <w:rsid w:val="00C72CC0"/>
    <w:rsid w:val="00D37EB0"/>
    <w:rsid w:val="00D86168"/>
    <w:rsid w:val="00D96338"/>
    <w:rsid w:val="00DC264C"/>
    <w:rsid w:val="00E0174F"/>
    <w:rsid w:val="00E303BD"/>
    <w:rsid w:val="00E504CA"/>
    <w:rsid w:val="00E56B9D"/>
    <w:rsid w:val="00ED24AF"/>
    <w:rsid w:val="00F01704"/>
    <w:rsid w:val="00F06A16"/>
    <w:rsid w:val="00F22857"/>
    <w:rsid w:val="00F24C84"/>
    <w:rsid w:val="00F3192A"/>
    <w:rsid w:val="00FB4CE6"/>
    <w:rsid w:val="53A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376</Words>
  <Characters>2149</Characters>
  <Lines>17</Lines>
  <Paragraphs>5</Paragraphs>
  <TotalTime>739</TotalTime>
  <ScaleCrop>false</ScaleCrop>
  <LinksUpToDate>false</LinksUpToDate>
  <CharactersWithSpaces>2520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2015-04-07T02:59:00Z</dcterms:created>
  <dc:creator>张程</dc:creator>
  <cp:lastModifiedBy>May</cp:lastModifiedBy>
  <cp:lastPrinted>2019-11-04T06:15:00Z</cp:lastPrinted>
  <dcterms:modified xsi:type="dcterms:W3CDTF">2019-11-11T08:33:01Z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