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firstLine="0" w:firstLineChars="0"/>
        <w:jc w:val="left"/>
        <w:rPr>
          <w:rFonts w:ascii="仿宋" w:hAnsi="仿宋" w:eastAsia="仿宋"/>
          <w:sz w:val="32"/>
          <w:szCs w:val="32"/>
        </w:rPr>
      </w:pPr>
      <w:r>
        <w:rPr>
          <w:rFonts w:hint="eastAsia" w:ascii="仿宋" w:hAnsi="仿宋" w:eastAsia="仿宋"/>
          <w:sz w:val="32"/>
          <w:szCs w:val="32"/>
        </w:rPr>
        <w:t>附件1</w:t>
      </w:r>
    </w:p>
    <w:p>
      <w:pPr>
        <w:ind w:firstLine="0" w:firstLineChars="0"/>
        <w:jc w:val="left"/>
        <w:rPr>
          <w:rFonts w:ascii="仿宋" w:hAnsi="仿宋" w:eastAsia="仿宋"/>
          <w:sz w:val="28"/>
          <w:szCs w:val="28"/>
        </w:rPr>
      </w:pPr>
    </w:p>
    <w:p>
      <w:pPr>
        <w:ind w:firstLine="0" w:firstLineChars="0"/>
        <w:jc w:val="center"/>
        <w:rPr>
          <w:rFonts w:ascii="方正小标宋简体" w:hAnsi="仿宋" w:eastAsia="方正小标宋简体"/>
          <w:sz w:val="40"/>
          <w:szCs w:val="40"/>
        </w:rPr>
      </w:pPr>
      <w:r>
        <w:rPr>
          <w:rFonts w:hint="eastAsia" w:ascii="方正小标宋简体" w:hAnsi="仿宋" w:eastAsia="方正小标宋简体"/>
          <w:sz w:val="40"/>
          <w:szCs w:val="40"/>
        </w:rPr>
        <w:t>2016年土地登记代理人职业资格考试大纲</w:t>
      </w:r>
    </w:p>
    <w:p>
      <w:pPr>
        <w:ind w:firstLine="0" w:firstLineChars="0"/>
        <w:jc w:val="left"/>
        <w:rPr>
          <w:rFonts w:ascii="仿宋" w:hAnsi="仿宋" w:eastAsia="仿宋"/>
          <w:sz w:val="28"/>
          <w:szCs w:val="28"/>
        </w:rPr>
      </w:pPr>
    </w:p>
    <w:p>
      <w:pPr>
        <w:ind w:firstLine="0" w:firstLineChars="0"/>
        <w:jc w:val="center"/>
        <w:rPr>
          <w:rFonts w:ascii="黑体" w:hAnsi="黑体" w:eastAsia="黑体"/>
          <w:sz w:val="32"/>
          <w:szCs w:val="32"/>
        </w:rPr>
      </w:pPr>
      <w:r>
        <w:rPr>
          <w:rFonts w:hint="eastAsia" w:ascii="黑体" w:hAnsi="黑体" w:eastAsia="黑体"/>
          <w:sz w:val="32"/>
          <w:szCs w:val="32"/>
        </w:rPr>
        <w:t>第一科目  土地登记相关法律</w:t>
      </w:r>
    </w:p>
    <w:p>
      <w:pPr>
        <w:ind w:firstLine="0" w:firstLineChars="0"/>
        <w:jc w:val="center"/>
        <w:rPr>
          <w:rFonts w:ascii="黑体" w:hAnsi="黑体" w:eastAsia="黑体"/>
          <w:sz w:val="32"/>
          <w:szCs w:val="32"/>
        </w:rPr>
      </w:pPr>
    </w:p>
    <w:p>
      <w:pPr>
        <w:ind w:firstLine="643"/>
        <w:jc w:val="left"/>
        <w:rPr>
          <w:rFonts w:ascii="仿宋" w:hAnsi="仿宋" w:eastAsia="仿宋"/>
          <w:b/>
          <w:sz w:val="32"/>
          <w:szCs w:val="32"/>
        </w:rPr>
      </w:pPr>
      <w:r>
        <w:rPr>
          <w:rFonts w:hint="eastAsia" w:ascii="仿宋" w:hAnsi="仿宋" w:eastAsia="仿宋"/>
          <w:b/>
          <w:sz w:val="32"/>
          <w:szCs w:val="32"/>
        </w:rPr>
        <w:t>一、考试目的</w:t>
      </w:r>
    </w:p>
    <w:p>
      <w:pPr>
        <w:ind w:firstLine="640"/>
        <w:jc w:val="left"/>
        <w:rPr>
          <w:rFonts w:ascii="仿宋" w:hAnsi="仿宋" w:eastAsia="仿宋"/>
          <w:sz w:val="32"/>
          <w:szCs w:val="32"/>
        </w:rPr>
      </w:pPr>
      <w:r>
        <w:rPr>
          <w:rFonts w:hint="eastAsia" w:ascii="仿宋" w:hAnsi="仿宋" w:eastAsia="仿宋"/>
          <w:sz w:val="32"/>
          <w:szCs w:val="32"/>
        </w:rPr>
        <w:t>考察应试人员运用土地登记代理工作相关法律规定，分析和处理各种土地登记案例的实际能力。</w:t>
      </w:r>
    </w:p>
    <w:p>
      <w:pPr>
        <w:ind w:firstLine="643"/>
        <w:jc w:val="left"/>
        <w:rPr>
          <w:rFonts w:ascii="仿宋" w:hAnsi="仿宋" w:eastAsia="仿宋"/>
          <w:b/>
          <w:sz w:val="32"/>
          <w:szCs w:val="32"/>
        </w:rPr>
      </w:pPr>
      <w:r>
        <w:rPr>
          <w:rFonts w:hint="eastAsia" w:ascii="仿宋" w:hAnsi="仿宋" w:eastAsia="仿宋"/>
          <w:b/>
          <w:sz w:val="32"/>
          <w:szCs w:val="32"/>
        </w:rPr>
        <w:t>二、考试基本要求</w:t>
      </w:r>
    </w:p>
    <w:p>
      <w:pPr>
        <w:ind w:firstLine="643"/>
        <w:jc w:val="left"/>
        <w:rPr>
          <w:rFonts w:ascii="仿宋" w:hAnsi="仿宋" w:eastAsia="仿宋"/>
          <w:b/>
          <w:sz w:val="32"/>
          <w:szCs w:val="32"/>
        </w:rPr>
      </w:pPr>
      <w:r>
        <w:rPr>
          <w:rFonts w:hint="eastAsia" w:ascii="仿宋" w:hAnsi="仿宋" w:eastAsia="仿宋"/>
          <w:b/>
          <w:sz w:val="32"/>
          <w:szCs w:val="32"/>
        </w:rPr>
        <w:t>（一）民法部分</w:t>
      </w:r>
    </w:p>
    <w:p>
      <w:pPr>
        <w:ind w:firstLine="640"/>
        <w:jc w:val="left"/>
        <w:rPr>
          <w:rFonts w:ascii="仿宋" w:hAnsi="仿宋" w:eastAsia="仿宋"/>
          <w:sz w:val="32"/>
          <w:szCs w:val="32"/>
        </w:rPr>
      </w:pPr>
      <w:r>
        <w:rPr>
          <w:rFonts w:hint="eastAsia" w:ascii="仿宋" w:hAnsi="仿宋" w:eastAsia="仿宋"/>
          <w:sz w:val="32"/>
          <w:szCs w:val="32"/>
        </w:rPr>
        <w:t>1.掌握民法基本原则、适用范围、民事法律关系三要素在法律实践中的应用。</w:t>
      </w:r>
    </w:p>
    <w:p>
      <w:pPr>
        <w:ind w:firstLine="640"/>
        <w:jc w:val="left"/>
        <w:rPr>
          <w:rFonts w:ascii="仿宋" w:hAnsi="仿宋" w:eastAsia="仿宋"/>
          <w:sz w:val="32"/>
          <w:szCs w:val="32"/>
        </w:rPr>
      </w:pPr>
      <w:r>
        <w:rPr>
          <w:rFonts w:hint="eastAsia" w:ascii="仿宋" w:hAnsi="仿宋" w:eastAsia="仿宋"/>
          <w:sz w:val="32"/>
          <w:szCs w:val="32"/>
        </w:rPr>
        <w:t>2.熟悉自然人、法人、非法人组织等各种民事主体的法律地位，了解不同民事主体的权利义务规定，处理不同主体申请土地登记过程中涉及的各种法律问题。</w:t>
      </w:r>
    </w:p>
    <w:p>
      <w:pPr>
        <w:ind w:firstLine="640"/>
        <w:jc w:val="left"/>
        <w:rPr>
          <w:rFonts w:ascii="仿宋" w:hAnsi="仿宋" w:eastAsia="仿宋"/>
          <w:sz w:val="32"/>
          <w:szCs w:val="32"/>
        </w:rPr>
      </w:pPr>
      <w:r>
        <w:rPr>
          <w:rFonts w:hint="eastAsia" w:ascii="仿宋" w:hAnsi="仿宋" w:eastAsia="仿宋"/>
          <w:sz w:val="32"/>
          <w:szCs w:val="32"/>
        </w:rPr>
        <w:t>3.熟悉民事行为的分类，能区分土地登记代理事务中涉及到的各种民事法律行为，依据民法相关规定处理附条件、附期限、无效、效力待定、可变更可撤销的民事行为的相关问题。</w:t>
      </w:r>
    </w:p>
    <w:p>
      <w:pPr>
        <w:ind w:firstLine="640"/>
        <w:jc w:val="left"/>
        <w:rPr>
          <w:rFonts w:ascii="仿宋" w:hAnsi="仿宋" w:eastAsia="仿宋"/>
          <w:sz w:val="32"/>
          <w:szCs w:val="32"/>
        </w:rPr>
      </w:pPr>
      <w:r>
        <w:rPr>
          <w:rFonts w:hint="eastAsia" w:ascii="仿宋" w:hAnsi="仿宋" w:eastAsia="仿宋"/>
          <w:sz w:val="32"/>
          <w:szCs w:val="32"/>
        </w:rPr>
        <w:t>4.区分各种民事责任，包括违约责任和侵权责任。</w:t>
      </w:r>
    </w:p>
    <w:p>
      <w:pPr>
        <w:ind w:firstLine="640"/>
        <w:jc w:val="left"/>
        <w:rPr>
          <w:rFonts w:ascii="仿宋" w:hAnsi="仿宋" w:eastAsia="仿宋"/>
          <w:sz w:val="32"/>
          <w:szCs w:val="32"/>
        </w:rPr>
      </w:pPr>
      <w:r>
        <w:rPr>
          <w:rFonts w:hint="eastAsia" w:ascii="仿宋" w:hAnsi="仿宋" w:eastAsia="仿宋"/>
          <w:sz w:val="32"/>
          <w:szCs w:val="32"/>
        </w:rPr>
        <w:t>5.熟悉代理制度的基本法律要求，合理运用代理人、被代理人的各项权能。熟悉代理人行使代理权时必须遵循的各种法律规定，掌握无权代理、表见代理等特殊制度的法律要求。</w:t>
      </w:r>
    </w:p>
    <w:p>
      <w:pPr>
        <w:ind w:firstLine="640"/>
        <w:jc w:val="left"/>
        <w:rPr>
          <w:rFonts w:ascii="仿宋" w:hAnsi="仿宋" w:eastAsia="仿宋"/>
          <w:sz w:val="32"/>
          <w:szCs w:val="32"/>
        </w:rPr>
      </w:pPr>
      <w:r>
        <w:rPr>
          <w:rFonts w:hint="eastAsia" w:ascii="仿宋" w:hAnsi="仿宋" w:eastAsia="仿宋"/>
          <w:sz w:val="32"/>
          <w:szCs w:val="32"/>
        </w:rPr>
        <w:t>6.掌握民法中关于时效和期限的有关规定，在土地登记代理实践中正确运用时效制度保护相关主体的权益。</w:t>
      </w:r>
    </w:p>
    <w:p>
      <w:pPr>
        <w:ind w:firstLine="640"/>
        <w:jc w:val="left"/>
        <w:rPr>
          <w:rFonts w:ascii="仿宋" w:hAnsi="仿宋" w:eastAsia="仿宋"/>
          <w:sz w:val="32"/>
          <w:szCs w:val="32"/>
        </w:rPr>
      </w:pPr>
      <w:r>
        <w:rPr>
          <w:rFonts w:hint="eastAsia" w:ascii="仿宋" w:hAnsi="仿宋" w:eastAsia="仿宋"/>
          <w:sz w:val="32"/>
          <w:szCs w:val="32"/>
        </w:rPr>
        <w:t>7.了解我国物权制度的基本法律规定，掌握物权的基本分类，在土地登记代理实践中正确运用物权法律规则。</w:t>
      </w:r>
    </w:p>
    <w:p>
      <w:pPr>
        <w:ind w:firstLine="640"/>
        <w:jc w:val="left"/>
        <w:rPr>
          <w:rFonts w:ascii="仿宋" w:hAnsi="仿宋" w:eastAsia="仿宋"/>
          <w:sz w:val="32"/>
          <w:szCs w:val="32"/>
        </w:rPr>
      </w:pPr>
      <w:r>
        <w:rPr>
          <w:rFonts w:hint="eastAsia" w:ascii="仿宋" w:hAnsi="仿宋" w:eastAsia="仿宋"/>
          <w:sz w:val="32"/>
          <w:szCs w:val="32"/>
        </w:rPr>
        <w:t>8.了解所有权、用益物权、担保物权的作用和各种具体物权种类的不同法律要求，处理在土地登记代理实践中的各种相关案例。</w:t>
      </w:r>
    </w:p>
    <w:p>
      <w:pPr>
        <w:ind w:firstLine="640"/>
        <w:jc w:val="left"/>
        <w:rPr>
          <w:rFonts w:ascii="仿宋" w:hAnsi="仿宋" w:eastAsia="仿宋"/>
          <w:sz w:val="32"/>
          <w:szCs w:val="32"/>
        </w:rPr>
      </w:pPr>
      <w:r>
        <w:rPr>
          <w:rFonts w:hint="eastAsia" w:ascii="仿宋" w:hAnsi="仿宋" w:eastAsia="仿宋"/>
          <w:sz w:val="32"/>
          <w:szCs w:val="32"/>
        </w:rPr>
        <w:t>9.熟悉物权法中与土地登记相关的各种具体制度规定，解决实践中相关的法律问题。例如不动产物权、不动产预告登记、建筑物区分所有权、浮动抵押、最高额抵押制度等。</w:t>
      </w:r>
    </w:p>
    <w:p>
      <w:pPr>
        <w:ind w:firstLine="640"/>
        <w:jc w:val="left"/>
        <w:rPr>
          <w:rFonts w:ascii="仿宋" w:hAnsi="仿宋" w:eastAsia="仿宋"/>
          <w:sz w:val="32"/>
          <w:szCs w:val="32"/>
        </w:rPr>
      </w:pPr>
      <w:r>
        <w:rPr>
          <w:rFonts w:hint="eastAsia" w:ascii="仿宋" w:hAnsi="仿宋" w:eastAsia="仿宋"/>
          <w:sz w:val="32"/>
          <w:szCs w:val="32"/>
        </w:rPr>
        <w:t>10.掌握共有制度和相邻关系的基本法律要求及作用。</w:t>
      </w:r>
    </w:p>
    <w:p>
      <w:pPr>
        <w:ind w:firstLine="640"/>
        <w:jc w:val="left"/>
        <w:rPr>
          <w:rFonts w:ascii="仿宋" w:hAnsi="仿宋" w:eastAsia="仿宋"/>
          <w:sz w:val="32"/>
          <w:szCs w:val="32"/>
        </w:rPr>
      </w:pPr>
      <w:r>
        <w:rPr>
          <w:rFonts w:hint="eastAsia" w:ascii="仿宋" w:hAnsi="仿宋" w:eastAsia="仿宋"/>
          <w:sz w:val="32"/>
          <w:szCs w:val="32"/>
        </w:rPr>
        <w:t>11.熟悉关于合同缔结、合同履行的各项法律规定，处理在土地登记代理实践中遇到的各种合同法律问题。</w:t>
      </w:r>
    </w:p>
    <w:p>
      <w:pPr>
        <w:ind w:firstLine="640"/>
        <w:jc w:val="left"/>
        <w:rPr>
          <w:rFonts w:ascii="仿宋" w:hAnsi="仿宋" w:eastAsia="仿宋"/>
          <w:sz w:val="32"/>
          <w:szCs w:val="32"/>
        </w:rPr>
      </w:pPr>
      <w:r>
        <w:rPr>
          <w:rFonts w:hint="eastAsia" w:ascii="仿宋" w:hAnsi="仿宋" w:eastAsia="仿宋"/>
          <w:sz w:val="32"/>
          <w:szCs w:val="32"/>
        </w:rPr>
        <w:t>12.熟悉合同责任、合同效力、缔约过失责任的有关法律规定，了解合同的变更和解除、双务合同履行中的抗辩权等制度的法律要求，解决土地登记代理实践中相关的合同问题。</w:t>
      </w:r>
    </w:p>
    <w:p>
      <w:pPr>
        <w:ind w:firstLine="640"/>
        <w:jc w:val="left"/>
        <w:rPr>
          <w:rFonts w:ascii="仿宋" w:hAnsi="仿宋" w:eastAsia="仿宋"/>
          <w:sz w:val="32"/>
          <w:szCs w:val="32"/>
        </w:rPr>
      </w:pPr>
      <w:r>
        <w:rPr>
          <w:rFonts w:hint="eastAsia" w:ascii="仿宋" w:hAnsi="仿宋" w:eastAsia="仿宋"/>
          <w:sz w:val="32"/>
          <w:szCs w:val="32"/>
        </w:rPr>
        <w:t>13.运用合同的各种担保手段，包括物权担保方式和定金、保证等非物权担保方式解决土地登记代理实践中涉及的合同担保问题。在实践中运用违约责任和免责条款等法律制度保护当事人合法权益。</w:t>
      </w:r>
    </w:p>
    <w:p>
      <w:pPr>
        <w:ind w:firstLine="643"/>
        <w:jc w:val="left"/>
        <w:rPr>
          <w:rFonts w:ascii="仿宋" w:hAnsi="仿宋" w:eastAsia="仿宋"/>
          <w:b/>
          <w:sz w:val="32"/>
          <w:szCs w:val="32"/>
        </w:rPr>
      </w:pPr>
      <w:r>
        <w:rPr>
          <w:rFonts w:hint="eastAsia" w:ascii="仿宋" w:hAnsi="仿宋" w:eastAsia="仿宋"/>
          <w:b/>
          <w:sz w:val="32"/>
          <w:szCs w:val="32"/>
        </w:rPr>
        <w:t>（二）行政法部分</w:t>
      </w:r>
    </w:p>
    <w:p>
      <w:pPr>
        <w:ind w:firstLine="640"/>
        <w:jc w:val="left"/>
        <w:rPr>
          <w:rFonts w:ascii="仿宋" w:hAnsi="仿宋" w:eastAsia="仿宋"/>
          <w:sz w:val="32"/>
          <w:szCs w:val="32"/>
        </w:rPr>
      </w:pPr>
      <w:r>
        <w:rPr>
          <w:rFonts w:hint="eastAsia" w:ascii="仿宋" w:hAnsi="仿宋" w:eastAsia="仿宋"/>
          <w:sz w:val="32"/>
          <w:szCs w:val="32"/>
        </w:rPr>
        <w:t>1.掌握行政法基本原则在土地登记代理实践中的作用。</w:t>
      </w:r>
    </w:p>
    <w:p>
      <w:pPr>
        <w:ind w:firstLine="640"/>
        <w:jc w:val="left"/>
        <w:rPr>
          <w:rFonts w:ascii="仿宋" w:hAnsi="仿宋" w:eastAsia="仿宋"/>
          <w:sz w:val="32"/>
          <w:szCs w:val="32"/>
        </w:rPr>
      </w:pPr>
      <w:r>
        <w:rPr>
          <w:rFonts w:hint="eastAsia" w:ascii="仿宋" w:hAnsi="仿宋" w:eastAsia="仿宋"/>
          <w:sz w:val="32"/>
          <w:szCs w:val="32"/>
        </w:rPr>
        <w:t>2.根据我国行政法对行政主体种类的界定及公务员法的有关规定，判断各种行政主体行使职权的合法性和合理性，区分各种类别的行政行为，运用行政法相关规定处理土地登记实践中涉及的各种行政纠纷。</w:t>
      </w:r>
    </w:p>
    <w:p>
      <w:pPr>
        <w:ind w:firstLine="640"/>
        <w:jc w:val="left"/>
        <w:rPr>
          <w:rFonts w:ascii="仿宋" w:hAnsi="仿宋" w:eastAsia="仿宋"/>
          <w:sz w:val="32"/>
          <w:szCs w:val="32"/>
        </w:rPr>
      </w:pPr>
      <w:r>
        <w:rPr>
          <w:rFonts w:hint="eastAsia" w:ascii="仿宋" w:hAnsi="仿宋" w:eastAsia="仿宋"/>
          <w:sz w:val="32"/>
          <w:szCs w:val="32"/>
        </w:rPr>
        <w:t>3.根据行政立法、行政许可、行政强制、行政处罚制度的有关法律规定，处理在土地登记代理实践中遇到的相关法律问题。</w:t>
      </w:r>
    </w:p>
    <w:p>
      <w:pPr>
        <w:ind w:firstLine="640"/>
        <w:jc w:val="left"/>
        <w:rPr>
          <w:rFonts w:ascii="仿宋" w:hAnsi="仿宋" w:eastAsia="仿宋"/>
          <w:sz w:val="32"/>
          <w:szCs w:val="32"/>
        </w:rPr>
      </w:pPr>
      <w:r>
        <w:rPr>
          <w:rFonts w:hint="eastAsia" w:ascii="仿宋" w:hAnsi="仿宋" w:eastAsia="仿宋"/>
          <w:sz w:val="32"/>
          <w:szCs w:val="32"/>
        </w:rPr>
        <w:t>4.掌握我国行政程序的基本原则和法律要求，区分不同行政程序的种类，根据各种行政程序的不同法律规定，运用不同方法处理土地登记代理实践中遇到的行政程序违法问题，保护相关主体的合法权益。</w:t>
      </w:r>
    </w:p>
    <w:p>
      <w:pPr>
        <w:ind w:firstLine="640"/>
        <w:jc w:val="left"/>
        <w:rPr>
          <w:rFonts w:ascii="仿宋" w:hAnsi="仿宋" w:eastAsia="仿宋"/>
          <w:sz w:val="32"/>
          <w:szCs w:val="32"/>
        </w:rPr>
      </w:pPr>
      <w:r>
        <w:rPr>
          <w:rFonts w:hint="eastAsia" w:ascii="仿宋" w:hAnsi="仿宋" w:eastAsia="仿宋"/>
          <w:sz w:val="32"/>
          <w:szCs w:val="32"/>
        </w:rPr>
        <w:t>5.掌握行政程序中的各种基本制度，运用这些制度规定保护相关主体的合法权益。</w:t>
      </w:r>
    </w:p>
    <w:p>
      <w:pPr>
        <w:ind w:firstLine="640"/>
        <w:jc w:val="left"/>
        <w:rPr>
          <w:rFonts w:ascii="仿宋" w:hAnsi="仿宋" w:eastAsia="仿宋"/>
          <w:sz w:val="32"/>
          <w:szCs w:val="32"/>
        </w:rPr>
      </w:pPr>
      <w:r>
        <w:rPr>
          <w:rFonts w:hint="eastAsia" w:ascii="仿宋" w:hAnsi="仿宋" w:eastAsia="仿宋"/>
          <w:sz w:val="32"/>
          <w:szCs w:val="32"/>
        </w:rPr>
        <w:t>6.了解行政机关承担行政责任的基本原则和主要方式，选择适用的法律救济途径保护土地登记相关主体的合法权益。</w:t>
      </w:r>
    </w:p>
    <w:p>
      <w:pPr>
        <w:ind w:firstLine="640"/>
        <w:jc w:val="left"/>
        <w:rPr>
          <w:rFonts w:ascii="仿宋" w:hAnsi="仿宋" w:eastAsia="仿宋"/>
          <w:sz w:val="32"/>
          <w:szCs w:val="32"/>
        </w:rPr>
      </w:pPr>
      <w:r>
        <w:rPr>
          <w:rFonts w:hint="eastAsia" w:ascii="仿宋" w:hAnsi="仿宋" w:eastAsia="仿宋"/>
          <w:sz w:val="32"/>
          <w:szCs w:val="32"/>
        </w:rPr>
        <w:t>7.熟悉行政复议法中关于行政复议范围和复议管辖的规定，区分可以申请复议的行政行为和不可申请复议的事项；根据行政纠纷的实际案情选择复议机关提出复议申请。</w:t>
      </w:r>
    </w:p>
    <w:p>
      <w:pPr>
        <w:ind w:firstLine="640"/>
        <w:jc w:val="left"/>
        <w:rPr>
          <w:rFonts w:ascii="仿宋" w:hAnsi="仿宋" w:eastAsia="仿宋"/>
          <w:sz w:val="32"/>
          <w:szCs w:val="32"/>
        </w:rPr>
      </w:pPr>
      <w:r>
        <w:rPr>
          <w:rFonts w:hint="eastAsia" w:ascii="仿宋" w:hAnsi="仿宋" w:eastAsia="仿宋"/>
          <w:sz w:val="32"/>
          <w:szCs w:val="32"/>
        </w:rPr>
        <w:t>8.根据行政复议参加人制度的有关规定，确定各种行政复议案件的申请人、被申请人和其他复议参加人。根据行政复议基本制度的法律要求，依照合法复议程序保护土地登记相关主体的合法权利。</w:t>
      </w:r>
    </w:p>
    <w:p>
      <w:pPr>
        <w:ind w:firstLine="640"/>
        <w:jc w:val="left"/>
        <w:rPr>
          <w:rFonts w:ascii="仿宋" w:hAnsi="仿宋" w:eastAsia="仿宋"/>
          <w:sz w:val="32"/>
          <w:szCs w:val="32"/>
        </w:rPr>
      </w:pPr>
      <w:r>
        <w:rPr>
          <w:rFonts w:hint="eastAsia" w:ascii="仿宋" w:hAnsi="仿宋" w:eastAsia="仿宋"/>
          <w:sz w:val="32"/>
          <w:szCs w:val="32"/>
        </w:rPr>
        <w:t>9.掌握行政诉讼的基本原则，熟悉行政诉讼法中关于行政诉讼受案范围和管辖的规定，区分可以提起行政诉讼的行政行为和人民法院不予受理的事项；选择管辖法院提起诉讼。</w:t>
      </w:r>
    </w:p>
    <w:p>
      <w:pPr>
        <w:ind w:firstLine="640"/>
        <w:jc w:val="left"/>
        <w:rPr>
          <w:rFonts w:ascii="仿宋" w:hAnsi="仿宋" w:eastAsia="仿宋"/>
          <w:sz w:val="32"/>
          <w:szCs w:val="32"/>
        </w:rPr>
      </w:pPr>
      <w:r>
        <w:rPr>
          <w:rFonts w:hint="eastAsia" w:ascii="仿宋" w:hAnsi="仿宋" w:eastAsia="仿宋"/>
          <w:sz w:val="32"/>
          <w:szCs w:val="32"/>
        </w:rPr>
        <w:t>10.根据行政诉讼参加人制度的有关规定，确定各种行政诉讼案件的原告、被告和其他诉讼参加人。熟悉行政诉讼举证责任的负担、行政诉讼一审、二审、审判监督程序和执行程序的法律要求，依照合法诉讼程序保护土地登记相关主体的合法权利。</w:t>
      </w:r>
    </w:p>
    <w:p>
      <w:pPr>
        <w:ind w:firstLine="640"/>
        <w:jc w:val="left"/>
        <w:rPr>
          <w:rFonts w:ascii="仿宋" w:hAnsi="仿宋" w:eastAsia="仿宋"/>
          <w:sz w:val="32"/>
          <w:szCs w:val="32"/>
        </w:rPr>
      </w:pPr>
      <w:r>
        <w:rPr>
          <w:rFonts w:hint="eastAsia" w:ascii="仿宋" w:hAnsi="仿宋" w:eastAsia="仿宋"/>
          <w:sz w:val="32"/>
          <w:szCs w:val="32"/>
        </w:rPr>
        <w:t>11.掌握行政赔偿程序的法律要求，熟悉行政赔偿诉讼和追偿程序的基本内容；了解行政赔偿方式、行政赔偿的计算标准和费用。明确行政诉讼与行政赔偿诉讼的区别，运用相关规定处理土地登记代理实践中涉及的行政赔偿案件。</w:t>
      </w:r>
    </w:p>
    <w:p>
      <w:pPr>
        <w:widowControl/>
        <w:ind w:firstLine="640"/>
        <w:rPr>
          <w:rFonts w:ascii="黑体" w:hAnsi="黑体" w:eastAsia="黑体"/>
          <w:sz w:val="32"/>
          <w:szCs w:val="32"/>
        </w:rPr>
      </w:pPr>
      <w:r>
        <w:rPr>
          <w:rFonts w:ascii="黑体" w:hAnsi="黑体" w:eastAsia="黑体"/>
          <w:sz w:val="32"/>
          <w:szCs w:val="32"/>
        </w:rPr>
        <w:br w:type="page"/>
      </w:r>
    </w:p>
    <w:p>
      <w:pPr>
        <w:ind w:firstLine="0" w:firstLineChars="0"/>
        <w:jc w:val="center"/>
        <w:rPr>
          <w:rFonts w:ascii="黑体" w:hAnsi="黑体" w:eastAsia="黑体"/>
          <w:sz w:val="32"/>
          <w:szCs w:val="32"/>
        </w:rPr>
      </w:pPr>
      <w:r>
        <w:rPr>
          <w:rFonts w:hint="eastAsia" w:ascii="黑体" w:hAnsi="黑体" w:eastAsia="黑体"/>
          <w:sz w:val="32"/>
          <w:szCs w:val="32"/>
        </w:rPr>
        <w:t>第二科目  土地权利理论与方法</w:t>
      </w:r>
    </w:p>
    <w:p>
      <w:pPr>
        <w:ind w:firstLine="0" w:firstLineChars="0"/>
        <w:jc w:val="center"/>
        <w:rPr>
          <w:rFonts w:ascii="黑体" w:hAnsi="黑体" w:eastAsia="黑体"/>
          <w:sz w:val="32"/>
          <w:szCs w:val="32"/>
        </w:rPr>
      </w:pPr>
    </w:p>
    <w:p>
      <w:pPr>
        <w:ind w:firstLine="643"/>
        <w:jc w:val="left"/>
        <w:rPr>
          <w:rFonts w:ascii="仿宋" w:hAnsi="仿宋" w:eastAsia="仿宋"/>
          <w:b/>
          <w:sz w:val="32"/>
          <w:szCs w:val="32"/>
        </w:rPr>
      </w:pPr>
      <w:r>
        <w:rPr>
          <w:rFonts w:hint="eastAsia" w:ascii="仿宋" w:hAnsi="仿宋" w:eastAsia="仿宋"/>
          <w:b/>
          <w:sz w:val="32"/>
          <w:szCs w:val="32"/>
        </w:rPr>
        <w:t>一、考试目的</w:t>
      </w:r>
    </w:p>
    <w:p>
      <w:pPr>
        <w:ind w:firstLine="640"/>
        <w:jc w:val="left"/>
        <w:rPr>
          <w:rFonts w:ascii="仿宋" w:hAnsi="仿宋" w:eastAsia="仿宋"/>
          <w:sz w:val="32"/>
          <w:szCs w:val="32"/>
        </w:rPr>
      </w:pPr>
      <w:r>
        <w:rPr>
          <w:rFonts w:hint="eastAsia" w:ascii="仿宋" w:hAnsi="仿宋" w:eastAsia="仿宋"/>
          <w:sz w:val="32"/>
          <w:szCs w:val="32"/>
        </w:rPr>
        <w:t>考察应试人员掌握土地权利、土地确权、争议调处等方面专业知识和法律政策的程度以及运用土地权利理论和有关法律法规及政策处理土地确权问题、解决土地纠纷的能力。</w:t>
      </w:r>
    </w:p>
    <w:p>
      <w:pPr>
        <w:ind w:firstLine="643"/>
        <w:jc w:val="left"/>
        <w:rPr>
          <w:rFonts w:ascii="仿宋" w:hAnsi="仿宋" w:eastAsia="仿宋"/>
          <w:b/>
          <w:sz w:val="32"/>
          <w:szCs w:val="32"/>
        </w:rPr>
      </w:pPr>
      <w:r>
        <w:rPr>
          <w:rFonts w:hint="eastAsia" w:ascii="仿宋" w:hAnsi="仿宋" w:eastAsia="仿宋"/>
          <w:b/>
          <w:sz w:val="32"/>
          <w:szCs w:val="32"/>
        </w:rPr>
        <w:t>二、考试基本要求</w:t>
      </w:r>
    </w:p>
    <w:p>
      <w:pPr>
        <w:ind w:firstLine="643"/>
        <w:jc w:val="left"/>
        <w:rPr>
          <w:rFonts w:ascii="仿宋" w:hAnsi="仿宋" w:eastAsia="仿宋"/>
          <w:b/>
          <w:sz w:val="32"/>
          <w:szCs w:val="32"/>
        </w:rPr>
      </w:pPr>
      <w:r>
        <w:rPr>
          <w:rFonts w:hint="eastAsia" w:ascii="仿宋" w:hAnsi="仿宋" w:eastAsia="仿宋"/>
          <w:b/>
          <w:sz w:val="32"/>
          <w:szCs w:val="32"/>
        </w:rPr>
        <w:t>（一）土地权利</w:t>
      </w:r>
    </w:p>
    <w:p>
      <w:pPr>
        <w:ind w:firstLine="640"/>
        <w:jc w:val="left"/>
        <w:rPr>
          <w:rFonts w:ascii="仿宋" w:hAnsi="仿宋" w:eastAsia="仿宋"/>
          <w:sz w:val="32"/>
          <w:szCs w:val="32"/>
        </w:rPr>
      </w:pPr>
      <w:r>
        <w:rPr>
          <w:rFonts w:hint="eastAsia" w:ascii="仿宋" w:hAnsi="仿宋" w:eastAsia="仿宋"/>
          <w:sz w:val="32"/>
          <w:szCs w:val="32"/>
        </w:rPr>
        <w:t>1.掌握土地物权特征和原则，确定土地权利的状态和效力，土地权利变动生效的要件。</w:t>
      </w:r>
    </w:p>
    <w:p>
      <w:pPr>
        <w:ind w:firstLine="640"/>
        <w:jc w:val="left"/>
        <w:rPr>
          <w:rFonts w:ascii="仿宋" w:hAnsi="仿宋" w:eastAsia="仿宋"/>
          <w:sz w:val="32"/>
          <w:szCs w:val="32"/>
        </w:rPr>
      </w:pPr>
      <w:r>
        <w:rPr>
          <w:rFonts w:hint="eastAsia" w:ascii="仿宋" w:hAnsi="仿宋" w:eastAsia="仿宋"/>
          <w:sz w:val="32"/>
          <w:szCs w:val="32"/>
        </w:rPr>
        <w:t>2.熟悉我国地权制度的历史变迁，以及各个时期土地确权政策的内容和作用。</w:t>
      </w:r>
    </w:p>
    <w:p>
      <w:pPr>
        <w:ind w:firstLine="643"/>
        <w:jc w:val="left"/>
        <w:rPr>
          <w:rFonts w:ascii="仿宋" w:hAnsi="仿宋" w:eastAsia="仿宋"/>
          <w:b/>
          <w:sz w:val="32"/>
          <w:szCs w:val="32"/>
        </w:rPr>
      </w:pPr>
      <w:r>
        <w:rPr>
          <w:rFonts w:hint="eastAsia" w:ascii="仿宋" w:hAnsi="仿宋" w:eastAsia="仿宋"/>
          <w:b/>
          <w:sz w:val="32"/>
          <w:szCs w:val="32"/>
        </w:rPr>
        <w:t>（二）土地所有权</w:t>
      </w:r>
    </w:p>
    <w:p>
      <w:pPr>
        <w:ind w:firstLine="640"/>
        <w:jc w:val="left"/>
        <w:rPr>
          <w:rFonts w:ascii="仿宋" w:hAnsi="仿宋" w:eastAsia="仿宋"/>
          <w:sz w:val="32"/>
          <w:szCs w:val="32"/>
        </w:rPr>
      </w:pPr>
      <w:r>
        <w:rPr>
          <w:rFonts w:hint="eastAsia" w:ascii="仿宋" w:hAnsi="仿宋" w:eastAsia="仿宋"/>
          <w:sz w:val="32"/>
          <w:szCs w:val="32"/>
        </w:rPr>
        <w:t>掌握土地所有权的性质和来源，国家土地所有权和集体土地所有权的主体、客体和内容。</w:t>
      </w:r>
    </w:p>
    <w:p>
      <w:pPr>
        <w:ind w:firstLine="643"/>
        <w:jc w:val="left"/>
        <w:rPr>
          <w:rFonts w:ascii="仿宋" w:hAnsi="仿宋" w:eastAsia="仿宋"/>
          <w:b/>
          <w:sz w:val="32"/>
          <w:szCs w:val="32"/>
        </w:rPr>
      </w:pPr>
      <w:r>
        <w:rPr>
          <w:rFonts w:hint="eastAsia" w:ascii="仿宋" w:hAnsi="仿宋" w:eastAsia="仿宋"/>
          <w:b/>
          <w:sz w:val="32"/>
          <w:szCs w:val="32"/>
        </w:rPr>
        <w:t>（三）用益物权</w:t>
      </w:r>
    </w:p>
    <w:p>
      <w:pPr>
        <w:ind w:firstLine="640"/>
        <w:jc w:val="left"/>
        <w:rPr>
          <w:rFonts w:ascii="仿宋" w:hAnsi="仿宋" w:eastAsia="仿宋"/>
          <w:sz w:val="32"/>
          <w:szCs w:val="32"/>
        </w:rPr>
      </w:pPr>
      <w:r>
        <w:rPr>
          <w:rFonts w:hint="eastAsia" w:ascii="仿宋" w:hAnsi="仿宋" w:eastAsia="仿宋"/>
          <w:sz w:val="32"/>
          <w:szCs w:val="32"/>
        </w:rPr>
        <w:t>1.掌握建设用地使用权的权利性质和特征，建设用地使用权（地表、地上、地下）的设置原则、权利主体和客体、内容及权利限制。以划拨、出让等不同方式取得的国有建设用地使用权在权利内容、权利限制以及权利灭失等方面的区别。</w:t>
      </w:r>
    </w:p>
    <w:p>
      <w:pPr>
        <w:ind w:firstLine="640"/>
        <w:jc w:val="left"/>
        <w:rPr>
          <w:rFonts w:ascii="仿宋" w:hAnsi="仿宋" w:eastAsia="仿宋"/>
          <w:sz w:val="32"/>
          <w:szCs w:val="32"/>
        </w:rPr>
      </w:pPr>
      <w:r>
        <w:rPr>
          <w:rFonts w:hint="eastAsia" w:ascii="仿宋" w:hAnsi="仿宋" w:eastAsia="仿宋"/>
          <w:sz w:val="32"/>
          <w:szCs w:val="32"/>
        </w:rPr>
        <w:t>2.掌握国有企业改制中土地资产处置方式的内容和特征，通过保留划拨、出让、作价出资或者入股、租赁等不同方式取得的国有建设用地使用权在客体、内容及权利限制等方面的区别。</w:t>
      </w:r>
    </w:p>
    <w:p>
      <w:pPr>
        <w:ind w:firstLine="640"/>
        <w:jc w:val="left"/>
        <w:rPr>
          <w:rFonts w:ascii="仿宋" w:hAnsi="仿宋" w:eastAsia="仿宋"/>
          <w:sz w:val="32"/>
          <w:szCs w:val="32"/>
        </w:rPr>
      </w:pPr>
      <w:r>
        <w:rPr>
          <w:rFonts w:hint="eastAsia" w:ascii="仿宋" w:hAnsi="仿宋" w:eastAsia="仿宋"/>
          <w:sz w:val="32"/>
          <w:szCs w:val="32"/>
        </w:rPr>
        <w:t>3.掌握集体建设用地使用权权利主体、客体、内容及权利限制；依据集体建设用地管理相关规定，确定集体建设用地使用权主体和权利归属。</w:t>
      </w:r>
    </w:p>
    <w:p>
      <w:pPr>
        <w:ind w:firstLine="640"/>
        <w:jc w:val="left"/>
        <w:rPr>
          <w:rFonts w:ascii="仿宋" w:hAnsi="仿宋" w:eastAsia="仿宋"/>
          <w:sz w:val="32"/>
          <w:szCs w:val="32"/>
        </w:rPr>
      </w:pPr>
      <w:r>
        <w:rPr>
          <w:rFonts w:hint="eastAsia" w:ascii="仿宋" w:hAnsi="仿宋" w:eastAsia="仿宋"/>
          <w:sz w:val="32"/>
          <w:szCs w:val="32"/>
        </w:rPr>
        <w:t>4.掌握土地承包经营权的主体、取得、权利的内容及权利限制；依据有关规定，确定具体土地承包经营权的主体、客体及权利归属。</w:t>
      </w:r>
    </w:p>
    <w:p>
      <w:pPr>
        <w:ind w:firstLine="640"/>
        <w:jc w:val="left"/>
        <w:rPr>
          <w:rFonts w:ascii="仿宋" w:hAnsi="仿宋" w:eastAsia="仿宋"/>
          <w:sz w:val="32"/>
          <w:szCs w:val="32"/>
        </w:rPr>
      </w:pPr>
      <w:r>
        <w:rPr>
          <w:rFonts w:hint="eastAsia" w:ascii="仿宋" w:hAnsi="仿宋" w:eastAsia="仿宋"/>
          <w:sz w:val="32"/>
          <w:szCs w:val="32"/>
        </w:rPr>
        <w:t>5.掌握宅基地使用权的取得、权利主体、权利内容及权利限制；依据有关法律规定，确定具体宅基地使用权的权利归属。</w:t>
      </w:r>
    </w:p>
    <w:p>
      <w:pPr>
        <w:ind w:firstLine="640"/>
        <w:jc w:val="left"/>
        <w:rPr>
          <w:rFonts w:ascii="仿宋" w:hAnsi="仿宋" w:eastAsia="仿宋"/>
          <w:sz w:val="32"/>
          <w:szCs w:val="32"/>
        </w:rPr>
      </w:pPr>
      <w:r>
        <w:rPr>
          <w:rFonts w:hint="eastAsia" w:ascii="仿宋" w:hAnsi="仿宋" w:eastAsia="仿宋"/>
          <w:sz w:val="32"/>
          <w:szCs w:val="32"/>
        </w:rPr>
        <w:t>6.掌握地役权的取得、地役权人的权利和义务、地役权的消灭；确定地役权的条件和方法；区分地役权与相邻权的关系。</w:t>
      </w:r>
    </w:p>
    <w:p>
      <w:pPr>
        <w:ind w:firstLine="643"/>
        <w:jc w:val="left"/>
        <w:rPr>
          <w:rFonts w:ascii="仿宋" w:hAnsi="仿宋" w:eastAsia="仿宋"/>
          <w:b/>
          <w:sz w:val="32"/>
          <w:szCs w:val="32"/>
        </w:rPr>
      </w:pPr>
      <w:r>
        <w:rPr>
          <w:rFonts w:hint="eastAsia" w:ascii="仿宋" w:hAnsi="仿宋" w:eastAsia="仿宋"/>
          <w:b/>
          <w:sz w:val="32"/>
          <w:szCs w:val="32"/>
        </w:rPr>
        <w:t>（四）土地担保物权</w:t>
      </w:r>
    </w:p>
    <w:p>
      <w:pPr>
        <w:ind w:firstLine="640"/>
        <w:jc w:val="left"/>
        <w:rPr>
          <w:rFonts w:ascii="仿宋" w:hAnsi="仿宋" w:eastAsia="仿宋"/>
          <w:sz w:val="32"/>
          <w:szCs w:val="32"/>
        </w:rPr>
      </w:pPr>
      <w:r>
        <w:rPr>
          <w:rFonts w:hint="eastAsia" w:ascii="仿宋" w:hAnsi="仿宋" w:eastAsia="仿宋"/>
          <w:sz w:val="32"/>
          <w:szCs w:val="32"/>
        </w:rPr>
        <w:t>1.掌握担保物权基本内容。</w:t>
      </w:r>
    </w:p>
    <w:p>
      <w:pPr>
        <w:ind w:firstLine="640"/>
        <w:jc w:val="left"/>
        <w:rPr>
          <w:rFonts w:ascii="仿宋" w:hAnsi="仿宋" w:eastAsia="仿宋"/>
          <w:sz w:val="32"/>
          <w:szCs w:val="32"/>
        </w:rPr>
      </w:pPr>
      <w:r>
        <w:rPr>
          <w:rFonts w:hint="eastAsia" w:ascii="仿宋" w:hAnsi="仿宋" w:eastAsia="仿宋"/>
          <w:sz w:val="32"/>
          <w:szCs w:val="32"/>
        </w:rPr>
        <w:t>2.掌握土地抵押权的范围、内容与限制、终止，以及确权原则与方法。</w:t>
      </w:r>
    </w:p>
    <w:p>
      <w:pPr>
        <w:ind w:firstLine="640"/>
        <w:jc w:val="left"/>
        <w:rPr>
          <w:rFonts w:ascii="仿宋" w:hAnsi="仿宋" w:eastAsia="仿宋"/>
          <w:sz w:val="32"/>
          <w:szCs w:val="32"/>
        </w:rPr>
      </w:pPr>
      <w:r>
        <w:rPr>
          <w:rFonts w:hint="eastAsia" w:ascii="仿宋" w:hAnsi="仿宋" w:eastAsia="仿宋"/>
          <w:sz w:val="32"/>
          <w:szCs w:val="32"/>
        </w:rPr>
        <w:t>3.掌握最高额抵押权所担保的债权的范围、期间以及债权额，最高额土地抵押所担保的主债权和最高额土地抵押的转让，最高额土地抵押有关内容的变更，最高额土地抵押权与一般土地抵押权的关系。</w:t>
      </w:r>
    </w:p>
    <w:p>
      <w:pPr>
        <w:ind w:firstLine="640"/>
        <w:jc w:val="left"/>
        <w:rPr>
          <w:rFonts w:ascii="仿宋" w:hAnsi="仿宋" w:eastAsia="仿宋"/>
          <w:sz w:val="32"/>
          <w:szCs w:val="32"/>
        </w:rPr>
      </w:pPr>
      <w:r>
        <w:rPr>
          <w:rFonts w:hint="eastAsia" w:ascii="仿宋" w:hAnsi="仿宋" w:eastAsia="仿宋"/>
          <w:sz w:val="32"/>
          <w:szCs w:val="32"/>
        </w:rPr>
        <w:t>4.了解质权和留置权。</w:t>
      </w:r>
    </w:p>
    <w:p>
      <w:pPr>
        <w:ind w:firstLine="643"/>
        <w:jc w:val="left"/>
        <w:rPr>
          <w:rFonts w:ascii="仿宋" w:hAnsi="仿宋" w:eastAsia="仿宋"/>
          <w:b/>
          <w:sz w:val="32"/>
          <w:szCs w:val="32"/>
        </w:rPr>
      </w:pPr>
      <w:r>
        <w:rPr>
          <w:rFonts w:hint="eastAsia" w:ascii="仿宋" w:hAnsi="仿宋" w:eastAsia="仿宋"/>
          <w:b/>
          <w:sz w:val="32"/>
          <w:szCs w:val="32"/>
        </w:rPr>
        <w:t>（五）土地确权和争议调处</w:t>
      </w:r>
    </w:p>
    <w:p>
      <w:pPr>
        <w:ind w:firstLine="640"/>
        <w:jc w:val="left"/>
        <w:rPr>
          <w:rFonts w:ascii="仿宋" w:hAnsi="仿宋" w:eastAsia="仿宋"/>
          <w:sz w:val="32"/>
          <w:szCs w:val="32"/>
        </w:rPr>
      </w:pPr>
      <w:r>
        <w:rPr>
          <w:rFonts w:hint="eastAsia" w:ascii="仿宋" w:hAnsi="仿宋" w:eastAsia="仿宋"/>
          <w:sz w:val="32"/>
          <w:szCs w:val="32"/>
        </w:rPr>
        <w:t>1.运用土地确权原则和方法，确定实践中具体土地权利的类型、性质、主体、客体，以及权利内容等。</w:t>
      </w:r>
    </w:p>
    <w:p>
      <w:pPr>
        <w:ind w:firstLine="640"/>
        <w:jc w:val="left"/>
        <w:rPr>
          <w:rFonts w:ascii="仿宋" w:hAnsi="仿宋" w:eastAsia="仿宋"/>
          <w:sz w:val="32"/>
          <w:szCs w:val="32"/>
        </w:rPr>
      </w:pPr>
      <w:r>
        <w:rPr>
          <w:rFonts w:hint="eastAsia" w:ascii="仿宋" w:hAnsi="仿宋" w:eastAsia="仿宋"/>
          <w:sz w:val="32"/>
          <w:szCs w:val="32"/>
        </w:rPr>
        <w:t>2.掌握土地权属争议的类型、现行法律法规和规章中规定的处理方式、处理机关、处理程序；运用有关土地权属争议调处的规定，对具体争议案件提出处理方式和程序。</w:t>
      </w:r>
    </w:p>
    <w:p>
      <w:pPr>
        <w:ind w:firstLine="640"/>
        <w:jc w:val="left"/>
        <w:rPr>
          <w:rFonts w:ascii="仿宋" w:hAnsi="仿宋" w:eastAsia="仿宋"/>
          <w:sz w:val="32"/>
          <w:szCs w:val="32"/>
        </w:rPr>
      </w:pPr>
      <w:r>
        <w:rPr>
          <w:rFonts w:hint="eastAsia" w:ascii="仿宋" w:hAnsi="仿宋" w:eastAsia="仿宋"/>
          <w:sz w:val="32"/>
          <w:szCs w:val="32"/>
        </w:rPr>
        <w:t>3.运用土地确权和争议调处法律、政策，针对具体争议案例进行分析，提出处理意见。</w:t>
      </w:r>
    </w:p>
    <w:p>
      <w:pPr>
        <w:widowControl/>
        <w:ind w:firstLine="640"/>
        <w:rPr>
          <w:rFonts w:ascii="黑体" w:hAnsi="黑体" w:eastAsia="黑体"/>
          <w:sz w:val="32"/>
          <w:szCs w:val="32"/>
        </w:rPr>
      </w:pPr>
      <w:r>
        <w:rPr>
          <w:rFonts w:ascii="黑体" w:hAnsi="黑体" w:eastAsia="黑体"/>
          <w:sz w:val="32"/>
          <w:szCs w:val="32"/>
        </w:rPr>
        <w:br w:type="page"/>
      </w:r>
    </w:p>
    <w:p>
      <w:pPr>
        <w:ind w:firstLine="0" w:firstLineChars="0"/>
        <w:jc w:val="center"/>
        <w:rPr>
          <w:rFonts w:ascii="黑体" w:hAnsi="黑体" w:eastAsia="黑体"/>
          <w:sz w:val="32"/>
          <w:szCs w:val="32"/>
        </w:rPr>
      </w:pPr>
      <w:r>
        <w:rPr>
          <w:rFonts w:hint="eastAsia" w:ascii="黑体" w:hAnsi="黑体" w:eastAsia="黑体"/>
          <w:sz w:val="32"/>
          <w:szCs w:val="32"/>
        </w:rPr>
        <w:t>第三科目  地籍调查</w:t>
      </w:r>
    </w:p>
    <w:p>
      <w:pPr>
        <w:ind w:firstLine="0" w:firstLineChars="0"/>
        <w:jc w:val="center"/>
        <w:rPr>
          <w:rFonts w:ascii="黑体" w:hAnsi="黑体" w:eastAsia="黑体"/>
          <w:sz w:val="32"/>
          <w:szCs w:val="32"/>
        </w:rPr>
      </w:pPr>
    </w:p>
    <w:p>
      <w:pPr>
        <w:ind w:firstLine="643"/>
        <w:jc w:val="left"/>
        <w:rPr>
          <w:rFonts w:ascii="仿宋" w:hAnsi="仿宋" w:eastAsia="仿宋"/>
          <w:b/>
          <w:sz w:val="32"/>
          <w:szCs w:val="32"/>
        </w:rPr>
      </w:pPr>
      <w:r>
        <w:rPr>
          <w:rFonts w:hint="eastAsia" w:ascii="仿宋" w:hAnsi="仿宋" w:eastAsia="仿宋"/>
          <w:b/>
          <w:sz w:val="32"/>
          <w:szCs w:val="32"/>
        </w:rPr>
        <w:t>一、考试目的</w:t>
      </w:r>
    </w:p>
    <w:p>
      <w:pPr>
        <w:ind w:firstLine="640"/>
        <w:jc w:val="left"/>
        <w:rPr>
          <w:rFonts w:ascii="仿宋" w:hAnsi="仿宋" w:eastAsia="仿宋"/>
          <w:sz w:val="32"/>
          <w:szCs w:val="32"/>
        </w:rPr>
      </w:pPr>
      <w:r>
        <w:rPr>
          <w:rFonts w:hint="eastAsia" w:ascii="仿宋" w:hAnsi="仿宋" w:eastAsia="仿宋"/>
          <w:sz w:val="32"/>
          <w:szCs w:val="32"/>
        </w:rPr>
        <w:t>考察应试人员在土地登记业务中，对地籍调查任务的操作能力，包括对地籍调查内容、程序、方法、技术要求的掌握程度，对地籍调查相关技术标准、规范的理解和应用能力。</w:t>
      </w:r>
    </w:p>
    <w:p>
      <w:pPr>
        <w:ind w:firstLine="643"/>
        <w:jc w:val="left"/>
        <w:rPr>
          <w:rFonts w:ascii="仿宋" w:hAnsi="仿宋" w:eastAsia="仿宋"/>
          <w:b/>
          <w:sz w:val="32"/>
          <w:szCs w:val="32"/>
        </w:rPr>
      </w:pPr>
      <w:r>
        <w:rPr>
          <w:rFonts w:hint="eastAsia" w:ascii="仿宋" w:hAnsi="仿宋" w:eastAsia="仿宋"/>
          <w:b/>
          <w:sz w:val="32"/>
          <w:szCs w:val="32"/>
        </w:rPr>
        <w:t>二、考试基本要求</w:t>
      </w:r>
    </w:p>
    <w:p>
      <w:pPr>
        <w:ind w:firstLine="640"/>
        <w:jc w:val="left"/>
        <w:rPr>
          <w:rFonts w:ascii="仿宋" w:hAnsi="仿宋" w:eastAsia="仿宋"/>
          <w:sz w:val="32"/>
          <w:szCs w:val="32"/>
        </w:rPr>
      </w:pPr>
      <w:r>
        <w:rPr>
          <w:rFonts w:hint="eastAsia" w:ascii="仿宋" w:hAnsi="仿宋" w:eastAsia="仿宋"/>
          <w:sz w:val="32"/>
          <w:szCs w:val="32"/>
        </w:rPr>
        <w:t>（一）初始地籍调查</w:t>
      </w:r>
    </w:p>
    <w:p>
      <w:pPr>
        <w:ind w:firstLine="640"/>
        <w:jc w:val="left"/>
        <w:rPr>
          <w:rFonts w:ascii="仿宋" w:hAnsi="仿宋" w:eastAsia="仿宋"/>
          <w:sz w:val="32"/>
          <w:szCs w:val="32"/>
        </w:rPr>
      </w:pPr>
      <w:r>
        <w:rPr>
          <w:rFonts w:hint="eastAsia" w:ascii="仿宋" w:hAnsi="仿宋" w:eastAsia="仿宋"/>
          <w:sz w:val="32"/>
          <w:szCs w:val="32"/>
        </w:rPr>
        <w:t>1.根据地籍调查的作用、内容、特点及分类，掌握地籍调查的基本技术依据、初始地籍调查的工作程序和地籍变更的内容。</w:t>
      </w:r>
    </w:p>
    <w:p>
      <w:pPr>
        <w:ind w:firstLine="640"/>
        <w:jc w:val="left"/>
        <w:rPr>
          <w:rFonts w:ascii="仿宋" w:hAnsi="仿宋" w:eastAsia="仿宋"/>
          <w:sz w:val="32"/>
          <w:szCs w:val="32"/>
        </w:rPr>
      </w:pPr>
      <w:r>
        <w:rPr>
          <w:rFonts w:hint="eastAsia" w:ascii="仿宋" w:hAnsi="仿宋" w:eastAsia="仿宋"/>
          <w:sz w:val="32"/>
          <w:szCs w:val="32"/>
        </w:rPr>
        <w:t>2.依据《全国土地利用现状分类》以及新旧土地分类的转换关系，确定地籍调查中宗地或图斑土地利用类型。</w:t>
      </w:r>
    </w:p>
    <w:p>
      <w:pPr>
        <w:ind w:firstLine="640"/>
        <w:jc w:val="left"/>
        <w:rPr>
          <w:rFonts w:ascii="仿宋" w:hAnsi="仿宋" w:eastAsia="仿宋"/>
          <w:sz w:val="32"/>
          <w:szCs w:val="32"/>
        </w:rPr>
      </w:pPr>
      <w:r>
        <w:rPr>
          <w:rFonts w:hint="eastAsia" w:ascii="仿宋" w:hAnsi="仿宋" w:eastAsia="仿宋"/>
          <w:sz w:val="32"/>
          <w:szCs w:val="32"/>
        </w:rPr>
        <w:t>3.掌握初始权属调查的工作程序、工作内容、特点，宗地权属状况调查的具体内容。</w:t>
      </w:r>
    </w:p>
    <w:p>
      <w:pPr>
        <w:ind w:firstLine="640"/>
        <w:jc w:val="left"/>
        <w:rPr>
          <w:rFonts w:ascii="仿宋" w:hAnsi="仿宋" w:eastAsia="仿宋"/>
          <w:sz w:val="32"/>
          <w:szCs w:val="32"/>
        </w:rPr>
      </w:pPr>
      <w:r>
        <w:rPr>
          <w:rFonts w:hint="eastAsia" w:ascii="仿宋" w:hAnsi="仿宋" w:eastAsia="仿宋"/>
          <w:sz w:val="32"/>
          <w:szCs w:val="32"/>
        </w:rPr>
        <w:t>4.根据街道、街坊、宗地的划分标准，在地籍调查工作用图上划分地籍街道、街坊及宗地。</w:t>
      </w:r>
    </w:p>
    <w:p>
      <w:pPr>
        <w:ind w:firstLine="640"/>
        <w:jc w:val="left"/>
        <w:rPr>
          <w:rFonts w:ascii="仿宋" w:hAnsi="仿宋" w:eastAsia="仿宋"/>
          <w:sz w:val="32"/>
          <w:szCs w:val="32"/>
        </w:rPr>
      </w:pPr>
      <w:r>
        <w:rPr>
          <w:rFonts w:hint="eastAsia" w:ascii="仿宋" w:hAnsi="仿宋" w:eastAsia="仿宋"/>
          <w:sz w:val="32"/>
          <w:szCs w:val="32"/>
        </w:rPr>
        <w:t>5.熟悉界址调查的程序及界址认定的要求，判别地籍调查中界址调查的合理性。</w:t>
      </w:r>
    </w:p>
    <w:p>
      <w:pPr>
        <w:ind w:firstLine="640"/>
        <w:jc w:val="left"/>
        <w:rPr>
          <w:rFonts w:ascii="仿宋" w:hAnsi="仿宋" w:eastAsia="仿宋"/>
          <w:sz w:val="32"/>
          <w:szCs w:val="32"/>
        </w:rPr>
      </w:pPr>
      <w:r>
        <w:rPr>
          <w:rFonts w:hint="eastAsia" w:ascii="仿宋" w:hAnsi="仿宋" w:eastAsia="仿宋"/>
          <w:sz w:val="32"/>
          <w:szCs w:val="32"/>
        </w:rPr>
        <w:t>6.根据地籍编号的原则和方法，确定宗地地籍编号。</w:t>
      </w:r>
    </w:p>
    <w:p>
      <w:pPr>
        <w:ind w:firstLine="640"/>
        <w:jc w:val="left"/>
        <w:rPr>
          <w:rFonts w:ascii="仿宋" w:hAnsi="仿宋" w:eastAsia="仿宋"/>
          <w:sz w:val="32"/>
          <w:szCs w:val="32"/>
        </w:rPr>
      </w:pPr>
      <w:r>
        <w:rPr>
          <w:rFonts w:hint="eastAsia" w:ascii="仿宋" w:hAnsi="仿宋" w:eastAsia="仿宋"/>
          <w:sz w:val="32"/>
          <w:szCs w:val="32"/>
        </w:rPr>
        <w:t>7.根据宗地草图的绘制方法及要求，判别宗地草图上的填写内容。</w:t>
      </w:r>
    </w:p>
    <w:p>
      <w:pPr>
        <w:ind w:firstLine="640"/>
        <w:jc w:val="left"/>
        <w:rPr>
          <w:rFonts w:ascii="仿宋" w:hAnsi="仿宋" w:eastAsia="仿宋"/>
          <w:sz w:val="32"/>
          <w:szCs w:val="32"/>
        </w:rPr>
      </w:pPr>
      <w:r>
        <w:rPr>
          <w:rFonts w:hint="eastAsia" w:ascii="仿宋" w:hAnsi="仿宋" w:eastAsia="仿宋"/>
          <w:sz w:val="32"/>
          <w:szCs w:val="32"/>
        </w:rPr>
        <w:t>8.根据地籍调查表的填写要求，确定填写要素，填写地籍调查表中的相关内容。</w:t>
      </w:r>
    </w:p>
    <w:p>
      <w:pPr>
        <w:ind w:firstLine="640"/>
        <w:jc w:val="left"/>
        <w:rPr>
          <w:rFonts w:ascii="仿宋" w:hAnsi="仿宋" w:eastAsia="仿宋"/>
          <w:sz w:val="32"/>
          <w:szCs w:val="32"/>
        </w:rPr>
      </w:pPr>
      <w:r>
        <w:rPr>
          <w:rFonts w:hint="eastAsia" w:ascii="仿宋" w:hAnsi="仿宋" w:eastAsia="仿宋"/>
          <w:sz w:val="32"/>
          <w:szCs w:val="32"/>
        </w:rPr>
        <w:t xml:space="preserve">9.根据《城镇地籍调查规程》，掌握初始地籍调查中工作范围、工作底图、预编宗地号的方法及要求；掌握平面控制测量的基本要求、技术指标及布设方法；掌握地籍细部测量的内容、方法及其特征， </w:t>
      </w:r>
    </w:p>
    <w:p>
      <w:pPr>
        <w:ind w:firstLine="640"/>
        <w:jc w:val="left"/>
        <w:rPr>
          <w:rFonts w:ascii="仿宋" w:hAnsi="仿宋" w:eastAsia="仿宋"/>
          <w:sz w:val="32"/>
          <w:szCs w:val="32"/>
        </w:rPr>
      </w:pPr>
      <w:r>
        <w:rPr>
          <w:rFonts w:hint="eastAsia" w:ascii="仿宋" w:hAnsi="仿宋" w:eastAsia="仿宋"/>
          <w:sz w:val="32"/>
          <w:szCs w:val="32"/>
        </w:rPr>
        <w:t>10.按照界址点的测量精度及适用范围，选择测定界址点的方法，确定界址点参数。</w:t>
      </w:r>
    </w:p>
    <w:p>
      <w:pPr>
        <w:ind w:firstLine="640"/>
        <w:jc w:val="left"/>
        <w:rPr>
          <w:rFonts w:ascii="仿宋" w:hAnsi="仿宋" w:eastAsia="仿宋"/>
          <w:sz w:val="32"/>
          <w:szCs w:val="32"/>
        </w:rPr>
      </w:pPr>
      <w:r>
        <w:rPr>
          <w:rFonts w:hint="eastAsia" w:ascii="仿宋" w:hAnsi="仿宋" w:eastAsia="仿宋"/>
          <w:sz w:val="32"/>
          <w:szCs w:val="32"/>
        </w:rPr>
        <w:t>11.根据地籍图的测制要求，判别地籍图、宗地图的要素。</w:t>
      </w:r>
    </w:p>
    <w:p>
      <w:pPr>
        <w:ind w:firstLine="640"/>
        <w:jc w:val="left"/>
        <w:rPr>
          <w:rFonts w:ascii="仿宋" w:hAnsi="仿宋" w:eastAsia="仿宋"/>
          <w:sz w:val="32"/>
          <w:szCs w:val="32"/>
        </w:rPr>
      </w:pPr>
      <w:r>
        <w:rPr>
          <w:rFonts w:hint="eastAsia" w:ascii="仿宋" w:hAnsi="仿宋" w:eastAsia="仿宋"/>
          <w:sz w:val="32"/>
          <w:szCs w:val="32"/>
        </w:rPr>
        <w:t>12.按照面积量算的方法及要求，计算宗地（地块）面积及其他分项面积。</w:t>
      </w:r>
    </w:p>
    <w:p>
      <w:pPr>
        <w:ind w:firstLine="640"/>
        <w:jc w:val="left"/>
        <w:rPr>
          <w:rFonts w:ascii="仿宋" w:hAnsi="仿宋" w:eastAsia="仿宋"/>
          <w:sz w:val="32"/>
          <w:szCs w:val="32"/>
        </w:rPr>
      </w:pPr>
      <w:r>
        <w:rPr>
          <w:rFonts w:hint="eastAsia" w:ascii="仿宋" w:hAnsi="仿宋" w:eastAsia="仿宋"/>
          <w:sz w:val="32"/>
          <w:szCs w:val="32"/>
        </w:rPr>
        <w:t>13.GPS技术、遥感技术在地籍测量中的应用。</w:t>
      </w:r>
    </w:p>
    <w:p>
      <w:pPr>
        <w:ind w:firstLine="640"/>
        <w:jc w:val="left"/>
        <w:rPr>
          <w:rFonts w:ascii="仿宋" w:hAnsi="仿宋" w:eastAsia="仿宋"/>
          <w:sz w:val="32"/>
          <w:szCs w:val="32"/>
        </w:rPr>
      </w:pPr>
      <w:r>
        <w:rPr>
          <w:rFonts w:hint="eastAsia" w:ascii="仿宋" w:hAnsi="仿宋" w:eastAsia="仿宋"/>
          <w:sz w:val="32"/>
          <w:szCs w:val="32"/>
        </w:rPr>
        <w:t>14.初始地籍调查成果的检测方法及要求。</w:t>
      </w:r>
    </w:p>
    <w:p>
      <w:pPr>
        <w:ind w:firstLine="643"/>
        <w:jc w:val="left"/>
        <w:rPr>
          <w:rFonts w:ascii="仿宋" w:hAnsi="仿宋" w:eastAsia="仿宋"/>
          <w:b/>
          <w:sz w:val="32"/>
          <w:szCs w:val="32"/>
        </w:rPr>
      </w:pPr>
      <w:r>
        <w:rPr>
          <w:rFonts w:hint="eastAsia" w:ascii="仿宋" w:hAnsi="仿宋" w:eastAsia="仿宋"/>
          <w:b/>
          <w:sz w:val="32"/>
          <w:szCs w:val="32"/>
        </w:rPr>
        <w:t>（二）变更地籍调查及农村土地调查等</w:t>
      </w:r>
    </w:p>
    <w:p>
      <w:pPr>
        <w:ind w:firstLine="640"/>
        <w:jc w:val="left"/>
        <w:rPr>
          <w:rFonts w:ascii="仿宋" w:hAnsi="仿宋" w:eastAsia="仿宋"/>
          <w:sz w:val="32"/>
          <w:szCs w:val="32"/>
        </w:rPr>
      </w:pPr>
      <w:r>
        <w:rPr>
          <w:rFonts w:hint="eastAsia" w:ascii="仿宋" w:hAnsi="仿宋" w:eastAsia="仿宋"/>
          <w:sz w:val="32"/>
          <w:szCs w:val="32"/>
        </w:rPr>
        <w:t>1.根据初始登记、变更登记的有关要求，确定变更地籍调查中宗地权属状况调查的方法、程序。</w:t>
      </w:r>
    </w:p>
    <w:p>
      <w:pPr>
        <w:ind w:firstLine="640"/>
        <w:jc w:val="left"/>
        <w:rPr>
          <w:rFonts w:ascii="仿宋" w:hAnsi="仿宋" w:eastAsia="仿宋"/>
          <w:sz w:val="32"/>
          <w:szCs w:val="32"/>
        </w:rPr>
      </w:pPr>
      <w:r>
        <w:rPr>
          <w:rFonts w:hint="eastAsia" w:ascii="仿宋" w:hAnsi="仿宋" w:eastAsia="仿宋"/>
          <w:sz w:val="32"/>
          <w:szCs w:val="32"/>
        </w:rPr>
        <w:t xml:space="preserve">2.掌握地籍编号变更的方法，宗地草图变更的方法，界址点编号及地籍调查表变更的方法。 </w:t>
      </w:r>
    </w:p>
    <w:p>
      <w:pPr>
        <w:ind w:firstLine="640"/>
        <w:jc w:val="left"/>
        <w:rPr>
          <w:rFonts w:ascii="仿宋" w:hAnsi="仿宋" w:eastAsia="仿宋"/>
          <w:sz w:val="32"/>
          <w:szCs w:val="32"/>
        </w:rPr>
      </w:pPr>
      <w:r>
        <w:rPr>
          <w:rFonts w:hint="eastAsia" w:ascii="仿宋" w:hAnsi="仿宋" w:eastAsia="仿宋"/>
          <w:sz w:val="32"/>
          <w:szCs w:val="32"/>
        </w:rPr>
        <w:t>3.变更地籍测量的内容、分类、方法及特征。</w:t>
      </w:r>
    </w:p>
    <w:p>
      <w:pPr>
        <w:ind w:firstLine="640"/>
        <w:jc w:val="left"/>
        <w:rPr>
          <w:rFonts w:ascii="仿宋" w:hAnsi="仿宋" w:eastAsia="仿宋"/>
          <w:sz w:val="32"/>
          <w:szCs w:val="32"/>
        </w:rPr>
      </w:pPr>
      <w:r>
        <w:rPr>
          <w:rFonts w:hint="eastAsia" w:ascii="仿宋" w:hAnsi="仿宋" w:eastAsia="仿宋"/>
          <w:sz w:val="32"/>
          <w:szCs w:val="32"/>
        </w:rPr>
        <w:t>4.按照界址点精度要求，选择界址点的检测方法，确定界址点的合理性。</w:t>
      </w:r>
    </w:p>
    <w:p>
      <w:pPr>
        <w:ind w:firstLine="640"/>
        <w:jc w:val="left"/>
        <w:rPr>
          <w:rFonts w:ascii="仿宋" w:hAnsi="仿宋" w:eastAsia="仿宋"/>
          <w:sz w:val="32"/>
          <w:szCs w:val="32"/>
        </w:rPr>
      </w:pPr>
      <w:r>
        <w:rPr>
          <w:rFonts w:hint="eastAsia" w:ascii="仿宋" w:hAnsi="仿宋" w:eastAsia="仿宋"/>
          <w:sz w:val="32"/>
          <w:szCs w:val="32"/>
        </w:rPr>
        <w:t>5.在宗地分割或边界调整的地籍测量中，选择界址点放样的方法，计算界址点放样数据。</w:t>
      </w:r>
    </w:p>
    <w:p>
      <w:pPr>
        <w:ind w:firstLine="640"/>
        <w:jc w:val="left"/>
        <w:rPr>
          <w:rFonts w:ascii="仿宋" w:hAnsi="仿宋" w:eastAsia="仿宋"/>
          <w:sz w:val="32"/>
          <w:szCs w:val="32"/>
        </w:rPr>
      </w:pPr>
      <w:r>
        <w:rPr>
          <w:rFonts w:hint="eastAsia" w:ascii="仿宋" w:hAnsi="仿宋" w:eastAsia="仿宋"/>
          <w:sz w:val="32"/>
          <w:szCs w:val="32"/>
        </w:rPr>
        <w:t>6.变更地籍测量中，掌握宗地面积变更的方法及要求，地籍图、宗地图等资料的变更要求。</w:t>
      </w:r>
    </w:p>
    <w:p>
      <w:pPr>
        <w:ind w:firstLine="640"/>
        <w:jc w:val="left"/>
        <w:rPr>
          <w:rFonts w:ascii="仿宋" w:hAnsi="仿宋" w:eastAsia="仿宋"/>
          <w:sz w:val="32"/>
          <w:szCs w:val="32"/>
        </w:rPr>
      </w:pPr>
      <w:r>
        <w:rPr>
          <w:rFonts w:hint="eastAsia" w:ascii="仿宋" w:hAnsi="仿宋" w:eastAsia="仿宋"/>
          <w:sz w:val="32"/>
          <w:szCs w:val="32"/>
        </w:rPr>
        <w:t>7.熟悉地籍调查成果在城乡规划、城乡建设、土地管理及房产管理中的应用。</w:t>
      </w:r>
    </w:p>
    <w:p>
      <w:pPr>
        <w:ind w:firstLine="640"/>
        <w:jc w:val="left"/>
        <w:rPr>
          <w:rFonts w:ascii="仿宋" w:hAnsi="仿宋" w:eastAsia="仿宋"/>
          <w:sz w:val="32"/>
          <w:szCs w:val="32"/>
        </w:rPr>
      </w:pPr>
      <w:r>
        <w:rPr>
          <w:rFonts w:hint="eastAsia" w:ascii="仿宋" w:hAnsi="仿宋" w:eastAsia="仿宋"/>
          <w:sz w:val="32"/>
          <w:szCs w:val="32"/>
        </w:rPr>
        <w:t>8.依据农村土地调查的内容、程序、要求及成果资料的主要内容形式等开展农村土地调查。</w:t>
      </w:r>
    </w:p>
    <w:p>
      <w:pPr>
        <w:ind w:firstLine="640"/>
        <w:jc w:val="left"/>
        <w:rPr>
          <w:rFonts w:ascii="仿宋" w:hAnsi="仿宋" w:eastAsia="仿宋"/>
          <w:sz w:val="32"/>
          <w:szCs w:val="32"/>
        </w:rPr>
      </w:pPr>
      <w:r>
        <w:rPr>
          <w:rFonts w:hint="eastAsia" w:ascii="仿宋" w:hAnsi="仿宋" w:eastAsia="仿宋"/>
          <w:sz w:val="32"/>
          <w:szCs w:val="32"/>
        </w:rPr>
        <w:t>9.根据农村土地利用现状调查的方法、要求，确定农村土地调查资料收集的内容，选择农村土地权属调查的方法，编制农村土地利用现状图。</w:t>
      </w:r>
    </w:p>
    <w:p>
      <w:pPr>
        <w:ind w:firstLine="640"/>
        <w:jc w:val="left"/>
        <w:rPr>
          <w:rFonts w:ascii="仿宋" w:hAnsi="仿宋" w:eastAsia="仿宋"/>
          <w:sz w:val="32"/>
          <w:szCs w:val="32"/>
        </w:rPr>
      </w:pPr>
      <w:r>
        <w:rPr>
          <w:rFonts w:hint="eastAsia" w:ascii="仿宋" w:hAnsi="仿宋" w:eastAsia="仿宋"/>
          <w:sz w:val="32"/>
          <w:szCs w:val="32"/>
        </w:rPr>
        <w:t>10.根据集体土地所有权调查的内容及要求，测定界址点，填制权属调查表，编制农村地籍图。</w:t>
      </w:r>
    </w:p>
    <w:p>
      <w:pPr>
        <w:ind w:firstLine="640"/>
        <w:jc w:val="left"/>
        <w:rPr>
          <w:rFonts w:ascii="仿宋" w:hAnsi="仿宋" w:eastAsia="仿宋"/>
          <w:sz w:val="32"/>
          <w:szCs w:val="32"/>
        </w:rPr>
      </w:pPr>
      <w:r>
        <w:rPr>
          <w:rFonts w:hint="eastAsia" w:ascii="仿宋" w:hAnsi="仿宋" w:eastAsia="仿宋"/>
          <w:sz w:val="32"/>
          <w:szCs w:val="32"/>
        </w:rPr>
        <w:t>11.掌握土地勘测定界的工作程序、内容；编制土地勘测定界图、土地勘测定界报告。</w:t>
      </w:r>
    </w:p>
    <w:p>
      <w:pPr>
        <w:ind w:firstLine="640"/>
        <w:jc w:val="left"/>
        <w:rPr>
          <w:rFonts w:ascii="仿宋" w:hAnsi="仿宋" w:eastAsia="仿宋"/>
          <w:sz w:val="32"/>
          <w:szCs w:val="32"/>
        </w:rPr>
      </w:pPr>
      <w:r>
        <w:rPr>
          <w:rFonts w:hint="eastAsia" w:ascii="仿宋" w:hAnsi="仿宋" w:eastAsia="仿宋"/>
          <w:sz w:val="32"/>
          <w:szCs w:val="32"/>
        </w:rPr>
        <w:t>12.按照界址点的放样测量精度要求，选择放样界址点的方法，确定放样参数。</w:t>
      </w:r>
    </w:p>
    <w:p>
      <w:pPr>
        <w:ind w:firstLine="640"/>
        <w:jc w:val="left"/>
        <w:rPr>
          <w:rFonts w:ascii="仿宋" w:hAnsi="仿宋" w:eastAsia="仿宋"/>
          <w:sz w:val="32"/>
          <w:szCs w:val="32"/>
        </w:rPr>
      </w:pPr>
      <w:r>
        <w:rPr>
          <w:rFonts w:hint="eastAsia" w:ascii="仿宋" w:hAnsi="仿宋" w:eastAsia="仿宋"/>
          <w:sz w:val="32"/>
          <w:szCs w:val="32"/>
        </w:rPr>
        <w:t>13.地籍管理信息系统的组成，地籍管理信息系统中各子系统的结构及功能。</w:t>
      </w:r>
    </w:p>
    <w:p>
      <w:pPr>
        <w:widowControl/>
        <w:ind w:firstLine="640"/>
        <w:rPr>
          <w:rFonts w:ascii="仿宋" w:hAnsi="仿宋" w:eastAsia="仿宋"/>
          <w:sz w:val="32"/>
          <w:szCs w:val="32"/>
        </w:rPr>
      </w:pPr>
      <w:r>
        <w:rPr>
          <w:rFonts w:ascii="仿宋" w:hAnsi="仿宋" w:eastAsia="仿宋"/>
          <w:sz w:val="32"/>
          <w:szCs w:val="32"/>
        </w:rPr>
        <w:br w:type="page"/>
      </w:r>
    </w:p>
    <w:p>
      <w:pPr>
        <w:ind w:firstLine="0" w:firstLineChars="0"/>
        <w:jc w:val="center"/>
        <w:rPr>
          <w:rFonts w:ascii="黑体" w:hAnsi="黑体" w:eastAsia="黑体"/>
          <w:sz w:val="32"/>
          <w:szCs w:val="32"/>
        </w:rPr>
      </w:pPr>
      <w:r>
        <w:rPr>
          <w:rFonts w:hint="eastAsia" w:ascii="黑体" w:hAnsi="黑体" w:eastAsia="黑体"/>
          <w:sz w:val="32"/>
          <w:szCs w:val="32"/>
        </w:rPr>
        <w:t>第四科目  土地登记代理实务</w:t>
      </w:r>
    </w:p>
    <w:p>
      <w:pPr>
        <w:ind w:firstLine="0" w:firstLineChars="0"/>
        <w:jc w:val="center"/>
        <w:rPr>
          <w:rFonts w:ascii="黑体" w:hAnsi="黑体" w:eastAsia="黑体"/>
          <w:sz w:val="32"/>
          <w:szCs w:val="32"/>
        </w:rPr>
      </w:pPr>
    </w:p>
    <w:p>
      <w:pPr>
        <w:ind w:firstLine="643"/>
        <w:jc w:val="left"/>
        <w:rPr>
          <w:rFonts w:ascii="仿宋" w:hAnsi="仿宋" w:eastAsia="仿宋"/>
          <w:b/>
          <w:sz w:val="32"/>
          <w:szCs w:val="32"/>
        </w:rPr>
      </w:pPr>
      <w:r>
        <w:rPr>
          <w:rFonts w:hint="eastAsia" w:ascii="仿宋" w:hAnsi="仿宋" w:eastAsia="仿宋"/>
          <w:b/>
          <w:sz w:val="32"/>
          <w:szCs w:val="32"/>
        </w:rPr>
        <w:t>一、考试目的</w:t>
      </w:r>
    </w:p>
    <w:p>
      <w:pPr>
        <w:ind w:firstLine="640"/>
        <w:jc w:val="left"/>
        <w:rPr>
          <w:rFonts w:ascii="仿宋" w:hAnsi="仿宋" w:eastAsia="仿宋"/>
          <w:sz w:val="32"/>
          <w:szCs w:val="32"/>
        </w:rPr>
      </w:pPr>
      <w:r>
        <w:rPr>
          <w:rFonts w:hint="eastAsia" w:ascii="仿宋" w:hAnsi="仿宋" w:eastAsia="仿宋"/>
          <w:sz w:val="32"/>
          <w:szCs w:val="32"/>
        </w:rPr>
        <w:t>考察应考人员综合运用土地登记相关法律法规政策和土地登记专业知识，办理土地登记代理事务，分析解决土地登记代理疑难问题的综合能力。</w:t>
      </w:r>
    </w:p>
    <w:p>
      <w:pPr>
        <w:ind w:firstLine="643"/>
        <w:jc w:val="left"/>
        <w:rPr>
          <w:rFonts w:ascii="仿宋" w:hAnsi="仿宋" w:eastAsia="仿宋"/>
          <w:b/>
          <w:sz w:val="32"/>
          <w:szCs w:val="32"/>
        </w:rPr>
      </w:pPr>
      <w:r>
        <w:rPr>
          <w:rFonts w:hint="eastAsia" w:ascii="仿宋" w:hAnsi="仿宋" w:eastAsia="仿宋"/>
          <w:b/>
          <w:sz w:val="32"/>
          <w:szCs w:val="32"/>
        </w:rPr>
        <w:t>二、考试基本要求</w:t>
      </w:r>
    </w:p>
    <w:p>
      <w:pPr>
        <w:ind w:firstLine="643"/>
        <w:jc w:val="left"/>
        <w:rPr>
          <w:rFonts w:ascii="仿宋" w:hAnsi="仿宋" w:eastAsia="仿宋"/>
          <w:b/>
          <w:sz w:val="32"/>
          <w:szCs w:val="32"/>
        </w:rPr>
      </w:pPr>
      <w:r>
        <w:rPr>
          <w:rFonts w:hint="eastAsia" w:ascii="仿宋" w:hAnsi="仿宋" w:eastAsia="仿宋"/>
          <w:b/>
          <w:sz w:val="32"/>
          <w:szCs w:val="32"/>
        </w:rPr>
        <w:t>（一）土地登记部分</w:t>
      </w:r>
    </w:p>
    <w:p>
      <w:pPr>
        <w:ind w:firstLine="640"/>
        <w:jc w:val="left"/>
        <w:rPr>
          <w:rFonts w:ascii="仿宋" w:hAnsi="仿宋" w:eastAsia="仿宋"/>
          <w:sz w:val="32"/>
          <w:szCs w:val="32"/>
        </w:rPr>
      </w:pPr>
      <w:r>
        <w:rPr>
          <w:rFonts w:hint="eastAsia" w:ascii="仿宋" w:hAnsi="仿宋" w:eastAsia="仿宋"/>
          <w:sz w:val="32"/>
          <w:szCs w:val="32"/>
        </w:rPr>
        <w:t>1.掌握土地登记的法律依据、效力、特点及法律责任。</w:t>
      </w:r>
    </w:p>
    <w:p>
      <w:pPr>
        <w:ind w:firstLine="640"/>
        <w:jc w:val="left"/>
        <w:rPr>
          <w:rFonts w:ascii="仿宋" w:hAnsi="仿宋" w:eastAsia="仿宋"/>
          <w:sz w:val="32"/>
          <w:szCs w:val="32"/>
        </w:rPr>
      </w:pPr>
      <w:r>
        <w:rPr>
          <w:rFonts w:hint="eastAsia" w:ascii="仿宋" w:hAnsi="仿宋" w:eastAsia="仿宋"/>
          <w:sz w:val="32"/>
          <w:szCs w:val="32"/>
        </w:rPr>
        <w:t>2.熟练应用《土地登记办法》，分析土地总登记、土地初始登记、土地变更登记、注销登记、其他登记的内容及相互之间的区别和联系，确定土地权属性质与来源、土地权利的主体和客体、土地登记的基本单元和土地登记机关。</w:t>
      </w:r>
    </w:p>
    <w:p>
      <w:pPr>
        <w:ind w:firstLine="640"/>
        <w:jc w:val="left"/>
        <w:rPr>
          <w:rFonts w:ascii="仿宋" w:hAnsi="仿宋" w:eastAsia="仿宋"/>
          <w:sz w:val="32"/>
          <w:szCs w:val="32"/>
        </w:rPr>
      </w:pPr>
      <w:r>
        <w:rPr>
          <w:rFonts w:hint="eastAsia" w:ascii="仿宋" w:hAnsi="仿宋" w:eastAsia="仿宋"/>
          <w:sz w:val="32"/>
          <w:szCs w:val="32"/>
        </w:rPr>
        <w:t>3.按照土地登记的一般程序与要求，分析不同土地登记类型的申请人、申请方式、申请人应提交的材料、申请书的填写要点，掌握土地登记申请受理条件与不予受理的原因。</w:t>
      </w:r>
    </w:p>
    <w:p>
      <w:pPr>
        <w:ind w:firstLine="640"/>
        <w:jc w:val="left"/>
        <w:rPr>
          <w:rFonts w:ascii="仿宋" w:hAnsi="仿宋" w:eastAsia="仿宋"/>
          <w:sz w:val="32"/>
          <w:szCs w:val="32"/>
        </w:rPr>
      </w:pPr>
      <w:r>
        <w:rPr>
          <w:rFonts w:hint="eastAsia" w:ascii="仿宋" w:hAnsi="仿宋" w:eastAsia="仿宋"/>
          <w:sz w:val="32"/>
          <w:szCs w:val="32"/>
        </w:rPr>
        <w:t>4.分析土地权属审核的标准和依据，掌握土地登记审批表与土地登记簿、土地归户卡、土地权利证书的构成、法律效力及相互关系，土地证书种类及发放对象，土地登记机关不予登记的情形。</w:t>
      </w:r>
    </w:p>
    <w:p>
      <w:pPr>
        <w:ind w:firstLine="640"/>
        <w:jc w:val="left"/>
        <w:rPr>
          <w:rFonts w:ascii="仿宋" w:hAnsi="仿宋" w:eastAsia="仿宋"/>
          <w:sz w:val="32"/>
          <w:szCs w:val="32"/>
        </w:rPr>
      </w:pPr>
      <w:r>
        <w:rPr>
          <w:rFonts w:hint="eastAsia" w:ascii="仿宋" w:hAnsi="仿宋" w:eastAsia="仿宋"/>
          <w:sz w:val="32"/>
          <w:szCs w:val="32"/>
        </w:rPr>
        <w:t>5.分析土地总登记的特点和土地总登记通告、公告的主要内容，确定土地总登记公告异议和土地权属争议的处理方式和处理机关。</w:t>
      </w:r>
    </w:p>
    <w:p>
      <w:pPr>
        <w:ind w:firstLine="640"/>
        <w:jc w:val="left"/>
        <w:rPr>
          <w:rFonts w:ascii="仿宋" w:hAnsi="仿宋" w:eastAsia="仿宋"/>
          <w:sz w:val="32"/>
          <w:szCs w:val="32"/>
        </w:rPr>
      </w:pPr>
      <w:r>
        <w:rPr>
          <w:rFonts w:hint="eastAsia" w:ascii="仿宋" w:hAnsi="仿宋" w:eastAsia="仿宋"/>
          <w:sz w:val="32"/>
          <w:szCs w:val="32"/>
        </w:rPr>
        <w:t>6.掌握土地初始登记、土地变更登记、注销登记、其他登记的类型、法律依据和土地供应的相关规定，分析各类土地登记的权属审核内容及审核依据。</w:t>
      </w:r>
    </w:p>
    <w:p>
      <w:pPr>
        <w:ind w:firstLine="643"/>
        <w:jc w:val="left"/>
        <w:rPr>
          <w:rFonts w:ascii="仿宋" w:hAnsi="仿宋" w:eastAsia="仿宋"/>
          <w:b/>
          <w:sz w:val="32"/>
          <w:szCs w:val="32"/>
        </w:rPr>
      </w:pPr>
      <w:r>
        <w:rPr>
          <w:rFonts w:hint="eastAsia" w:ascii="仿宋" w:hAnsi="仿宋" w:eastAsia="仿宋"/>
          <w:b/>
          <w:sz w:val="32"/>
          <w:szCs w:val="32"/>
        </w:rPr>
        <w:t>（二）土地登记代理实务部分</w:t>
      </w:r>
    </w:p>
    <w:p>
      <w:pPr>
        <w:ind w:firstLine="640"/>
        <w:jc w:val="left"/>
        <w:rPr>
          <w:rFonts w:ascii="仿宋" w:hAnsi="仿宋" w:eastAsia="仿宋"/>
          <w:sz w:val="32"/>
          <w:szCs w:val="32"/>
        </w:rPr>
      </w:pPr>
      <w:r>
        <w:rPr>
          <w:rFonts w:hint="eastAsia" w:ascii="仿宋" w:hAnsi="仿宋" w:eastAsia="仿宋"/>
          <w:sz w:val="32"/>
          <w:szCs w:val="32"/>
        </w:rPr>
        <w:t>1.根据土地登记代理的范围和要求，分析承接的土地登记代理业务和代理纠纷的规避办法，确定土地登记代理委托书和土地登记代理合同的内容，签订土地登记代理委托书和土地登记代理合同。</w:t>
      </w:r>
    </w:p>
    <w:p>
      <w:pPr>
        <w:ind w:firstLine="640"/>
        <w:jc w:val="left"/>
        <w:rPr>
          <w:rFonts w:ascii="仿宋" w:hAnsi="仿宋" w:eastAsia="仿宋"/>
          <w:sz w:val="32"/>
          <w:szCs w:val="32"/>
        </w:rPr>
      </w:pPr>
      <w:r>
        <w:rPr>
          <w:rFonts w:hint="eastAsia" w:ascii="仿宋" w:hAnsi="仿宋" w:eastAsia="仿宋"/>
          <w:sz w:val="32"/>
          <w:szCs w:val="32"/>
        </w:rPr>
        <w:t>2.分析判断代理的土地登记类型，填写土地登记申请书并向所属的国土资源行政主管部门递交土地登记申请书。</w:t>
      </w:r>
    </w:p>
    <w:p>
      <w:pPr>
        <w:ind w:firstLine="640"/>
        <w:jc w:val="left"/>
        <w:rPr>
          <w:rFonts w:ascii="仿宋" w:hAnsi="仿宋" w:eastAsia="仿宋"/>
          <w:sz w:val="32"/>
          <w:szCs w:val="32"/>
        </w:rPr>
      </w:pPr>
      <w:r>
        <w:rPr>
          <w:rFonts w:hint="eastAsia" w:ascii="仿宋" w:hAnsi="仿宋" w:eastAsia="仿宋"/>
          <w:sz w:val="32"/>
          <w:szCs w:val="32"/>
        </w:rPr>
        <w:t>3.根据土地总登记、土地初始登记、土地变更登记、注销登记和其他登记的相关规定，收集、整理并核实土地登记申请时应提交的相关材料，独立完成资料分析。</w:t>
      </w:r>
    </w:p>
    <w:p>
      <w:pPr>
        <w:ind w:firstLine="640"/>
        <w:jc w:val="left"/>
        <w:rPr>
          <w:rFonts w:ascii="仿宋" w:hAnsi="仿宋" w:eastAsia="仿宋"/>
          <w:sz w:val="32"/>
          <w:szCs w:val="32"/>
        </w:rPr>
      </w:pPr>
      <w:r>
        <w:rPr>
          <w:rFonts w:hint="eastAsia" w:ascii="仿宋" w:hAnsi="仿宋" w:eastAsia="仿宋"/>
          <w:sz w:val="32"/>
          <w:szCs w:val="32"/>
        </w:rPr>
        <w:t>4.通过实地查勘土地的权属状况，分析代理登记宗地的权属来源、权属变更、土地登记和土地边界等情况，判断土地权属的性质和确定土地权属来源是否合法。</w:t>
      </w:r>
    </w:p>
    <w:p>
      <w:pPr>
        <w:ind w:firstLine="640"/>
        <w:jc w:val="left"/>
        <w:rPr>
          <w:rFonts w:ascii="仿宋" w:hAnsi="仿宋" w:eastAsia="仿宋"/>
          <w:sz w:val="32"/>
          <w:szCs w:val="32"/>
        </w:rPr>
      </w:pPr>
      <w:r>
        <w:rPr>
          <w:rFonts w:hint="eastAsia" w:ascii="仿宋" w:hAnsi="仿宋" w:eastAsia="仿宋"/>
          <w:sz w:val="32"/>
          <w:szCs w:val="32"/>
        </w:rPr>
        <w:t>5.深入了解代理登记宗地的产权现状和宗地权属演变过程，分析判断土地权属纠纷的缘由并参与纠纷调解，提出土地权属纠纷的解决方案或代理现场指界，起草土地权属纠纷调解书面协议或指界情况报告，帮助土地权利人办理土地权属纠纷相关手续。</w:t>
      </w:r>
    </w:p>
    <w:p>
      <w:pPr>
        <w:ind w:firstLine="640"/>
        <w:jc w:val="left"/>
        <w:rPr>
          <w:rFonts w:ascii="仿宋" w:hAnsi="仿宋" w:eastAsia="仿宋"/>
          <w:sz w:val="32"/>
          <w:szCs w:val="32"/>
        </w:rPr>
      </w:pPr>
      <w:r>
        <w:rPr>
          <w:rFonts w:hint="eastAsia" w:ascii="仿宋" w:hAnsi="仿宋" w:eastAsia="仿宋"/>
          <w:sz w:val="32"/>
          <w:szCs w:val="32"/>
        </w:rPr>
        <w:t>6.应用地籍调查相关法律法规和调查方法，代理地籍调查。</w:t>
      </w:r>
    </w:p>
    <w:p>
      <w:pPr>
        <w:ind w:firstLine="640"/>
        <w:jc w:val="left"/>
        <w:rPr>
          <w:rFonts w:ascii="仿宋" w:hAnsi="仿宋" w:eastAsia="仿宋"/>
          <w:sz w:val="32"/>
          <w:szCs w:val="32"/>
        </w:rPr>
      </w:pPr>
      <w:r>
        <w:rPr>
          <w:rFonts w:hint="eastAsia" w:ascii="仿宋" w:hAnsi="仿宋" w:eastAsia="仿宋"/>
          <w:sz w:val="32"/>
          <w:szCs w:val="32"/>
        </w:rPr>
        <w:t>7.代理领取土地权利证书并核实证书内容。</w:t>
      </w:r>
    </w:p>
    <w:p>
      <w:pPr>
        <w:ind w:firstLine="640"/>
        <w:jc w:val="left"/>
        <w:rPr>
          <w:rFonts w:ascii="仿宋" w:hAnsi="仿宋" w:eastAsia="仿宋"/>
          <w:sz w:val="32"/>
          <w:szCs w:val="32"/>
        </w:rPr>
      </w:pPr>
      <w:r>
        <w:rPr>
          <w:rFonts w:hint="eastAsia" w:ascii="仿宋" w:hAnsi="仿宋" w:eastAsia="仿宋"/>
          <w:sz w:val="32"/>
          <w:szCs w:val="32"/>
        </w:rPr>
        <w:t>8.根据土地登记资料公开查询的范围、程序、法律依据以及查询类型（土地登记结果查询、原始登记资料查询），核实委托人的查询要求，确定查询范围。收集代理查询人应提交的证明文件，代理查询土地登记资料，分析、整理查询结果并向委托人提交查询结果及分析报告。</w:t>
      </w:r>
    </w:p>
    <w:p>
      <w:pPr>
        <w:ind w:firstLine="640"/>
        <w:jc w:val="left"/>
        <w:rPr>
          <w:rFonts w:ascii="仿宋" w:hAnsi="仿宋" w:eastAsia="仿宋"/>
          <w:sz w:val="32"/>
          <w:szCs w:val="32"/>
        </w:rPr>
      </w:pPr>
      <w:r>
        <w:rPr>
          <w:rFonts w:hint="eastAsia" w:ascii="仿宋" w:hAnsi="仿宋" w:eastAsia="仿宋"/>
          <w:sz w:val="32"/>
          <w:szCs w:val="32"/>
        </w:rPr>
        <w:t>9.应用土地政策和土地登记相关法律知识，提供土地登记及地籍管理相关政策和法律咨询。</w:t>
      </w:r>
    </w:p>
    <w:p>
      <w:pPr>
        <w:ind w:firstLine="640"/>
        <w:jc w:val="left"/>
        <w:rPr>
          <w:rFonts w:ascii="仿宋" w:hAnsi="仿宋" w:eastAsia="仿宋"/>
          <w:sz w:val="32"/>
          <w:szCs w:val="32"/>
        </w:rPr>
      </w:pPr>
      <w:r>
        <w:rPr>
          <w:rFonts w:hint="eastAsia" w:ascii="仿宋" w:hAnsi="仿宋" w:eastAsia="仿宋"/>
          <w:sz w:val="32"/>
          <w:szCs w:val="32"/>
        </w:rPr>
        <w:t>10.审核土地登记代理成果并按要求整理归档。</w:t>
      </w:r>
    </w:p>
    <w:p>
      <w:pPr>
        <w:ind w:firstLine="640"/>
        <w:jc w:val="left"/>
        <w:rPr>
          <w:rFonts w:ascii="仿宋" w:hAnsi="仿宋" w:eastAsia="仿宋"/>
          <w:sz w:val="32"/>
          <w:szCs w:val="32"/>
        </w:rPr>
      </w:pPr>
      <w:r>
        <w:rPr>
          <w:rFonts w:hint="eastAsia" w:ascii="仿宋" w:hAnsi="仿宋" w:eastAsia="仿宋"/>
          <w:sz w:val="32"/>
          <w:szCs w:val="32"/>
        </w:rPr>
        <w:t>11.土地登记代理机构管理与行业自律要求，土地登记代理人员资格管理与职业道德要求。</w:t>
      </w:r>
    </w:p>
    <w:p>
      <w:pPr>
        <w:ind w:firstLine="640"/>
        <w:jc w:val="left"/>
        <w:rPr>
          <w:rFonts w:ascii="仿宋" w:hAnsi="仿宋" w:eastAsia="仿宋"/>
          <w:sz w:val="32"/>
          <w:szCs w:val="32"/>
        </w:rPr>
      </w:pPr>
      <w:r>
        <w:rPr>
          <w:rFonts w:hint="eastAsia" w:ascii="仿宋" w:hAnsi="仿宋" w:eastAsia="仿宋"/>
          <w:sz w:val="32"/>
          <w:szCs w:val="32"/>
        </w:rPr>
        <w:t>12.土地登记代理活动中的争议与处理，土地登记代理人和土地登记代理机构在代理活动中的禁止行为及违规执业的法律责任。</w:t>
      </w:r>
    </w:p>
    <w:p>
      <w:pPr>
        <w:widowControl/>
        <w:ind w:firstLine="640"/>
        <w:rPr>
          <w:rFonts w:ascii="仿宋" w:hAnsi="仿宋" w:eastAsia="仿宋"/>
          <w:sz w:val="32"/>
          <w:szCs w:val="32"/>
        </w:rPr>
      </w:pPr>
      <w:r>
        <w:rPr>
          <w:rFonts w:ascii="仿宋" w:hAnsi="仿宋" w:eastAsia="仿宋"/>
          <w:sz w:val="32"/>
          <w:szCs w:val="32"/>
        </w:rPr>
        <w:br w:type="page"/>
      </w:r>
    </w:p>
    <w:p>
      <w:pPr>
        <w:ind w:firstLine="0" w:firstLineChars="0"/>
        <w:jc w:val="center"/>
        <w:rPr>
          <w:rFonts w:ascii="黑体" w:hAnsi="黑体" w:eastAsia="黑体"/>
          <w:sz w:val="32"/>
          <w:szCs w:val="32"/>
        </w:rPr>
      </w:pPr>
      <w:r>
        <w:rPr>
          <w:rFonts w:hint="eastAsia" w:ascii="黑体" w:hAnsi="黑体" w:eastAsia="黑体"/>
          <w:sz w:val="32"/>
          <w:szCs w:val="32"/>
        </w:rPr>
        <w:t>考试使用题型的样题</w:t>
      </w:r>
    </w:p>
    <w:p>
      <w:pPr>
        <w:ind w:firstLine="0" w:firstLineChars="0"/>
        <w:jc w:val="center"/>
        <w:rPr>
          <w:rFonts w:ascii="黑体" w:hAnsi="黑体" w:eastAsia="黑体"/>
          <w:sz w:val="32"/>
          <w:szCs w:val="32"/>
        </w:rPr>
      </w:pPr>
    </w:p>
    <w:p>
      <w:pPr>
        <w:ind w:firstLine="643"/>
        <w:jc w:val="left"/>
        <w:rPr>
          <w:rFonts w:ascii="仿宋" w:hAnsi="仿宋" w:eastAsia="仿宋"/>
          <w:b/>
          <w:sz w:val="32"/>
          <w:szCs w:val="32"/>
        </w:rPr>
      </w:pPr>
      <w:r>
        <w:rPr>
          <w:rFonts w:hint="eastAsia" w:ascii="仿宋" w:hAnsi="仿宋" w:eastAsia="仿宋"/>
          <w:b/>
          <w:sz w:val="32"/>
          <w:szCs w:val="32"/>
        </w:rPr>
        <w:t>一、单项选择题（每题1分。每题的备选答案中，只有一个最符合题意）</w:t>
      </w:r>
    </w:p>
    <w:p>
      <w:pPr>
        <w:ind w:firstLine="640"/>
        <w:jc w:val="left"/>
        <w:rPr>
          <w:rFonts w:ascii="仿宋" w:hAnsi="仿宋" w:eastAsia="仿宋"/>
          <w:sz w:val="32"/>
          <w:szCs w:val="32"/>
        </w:rPr>
      </w:pPr>
      <w:r>
        <w:rPr>
          <w:rFonts w:hint="eastAsia" w:ascii="仿宋" w:hAnsi="仿宋" w:eastAsia="仿宋"/>
          <w:sz w:val="32"/>
          <w:szCs w:val="32"/>
        </w:rPr>
        <w:t>土地登记的基本程序包括土地登记申请、（ B ）、注册登记和颁发或更换土地证书等。</w:t>
      </w:r>
    </w:p>
    <w:p>
      <w:pPr>
        <w:ind w:firstLine="640"/>
        <w:jc w:val="left"/>
        <w:rPr>
          <w:rFonts w:ascii="仿宋" w:hAnsi="仿宋" w:eastAsia="仿宋"/>
          <w:sz w:val="32"/>
          <w:szCs w:val="32"/>
        </w:rPr>
      </w:pPr>
      <w:r>
        <w:rPr>
          <w:rFonts w:hint="eastAsia" w:ascii="仿宋" w:hAnsi="仿宋" w:eastAsia="仿宋"/>
          <w:sz w:val="32"/>
          <w:szCs w:val="32"/>
        </w:rPr>
        <w:t>A、地籍调查              B、权属审核</w:t>
      </w:r>
    </w:p>
    <w:p>
      <w:pPr>
        <w:ind w:firstLine="640"/>
        <w:jc w:val="left"/>
        <w:rPr>
          <w:rFonts w:ascii="仿宋" w:hAnsi="仿宋" w:eastAsia="仿宋"/>
          <w:sz w:val="32"/>
          <w:szCs w:val="32"/>
        </w:rPr>
      </w:pPr>
      <w:r>
        <w:rPr>
          <w:rFonts w:hint="eastAsia" w:ascii="仿宋" w:hAnsi="仿宋" w:eastAsia="仿宋"/>
          <w:sz w:val="32"/>
          <w:szCs w:val="32"/>
        </w:rPr>
        <w:t>C、公告　　              D、复查</w:t>
      </w:r>
    </w:p>
    <w:p>
      <w:pPr>
        <w:ind w:firstLine="640"/>
        <w:jc w:val="left"/>
        <w:rPr>
          <w:rFonts w:ascii="仿宋" w:hAnsi="仿宋" w:eastAsia="仿宋"/>
          <w:sz w:val="32"/>
          <w:szCs w:val="32"/>
        </w:rPr>
      </w:pPr>
      <w:r>
        <w:rPr>
          <w:rFonts w:hint="eastAsia" w:ascii="仿宋" w:hAnsi="仿宋" w:eastAsia="仿宋"/>
          <w:sz w:val="32"/>
          <w:szCs w:val="32"/>
        </w:rPr>
        <w:t>参考答案：B</w:t>
      </w:r>
    </w:p>
    <w:p>
      <w:pPr>
        <w:ind w:firstLine="643"/>
        <w:jc w:val="left"/>
        <w:rPr>
          <w:rFonts w:ascii="仿宋" w:hAnsi="仿宋" w:eastAsia="仿宋"/>
          <w:b/>
          <w:sz w:val="32"/>
          <w:szCs w:val="32"/>
        </w:rPr>
      </w:pPr>
      <w:r>
        <w:rPr>
          <w:rFonts w:hint="eastAsia" w:ascii="仿宋" w:hAnsi="仿宋" w:eastAsia="仿宋"/>
          <w:b/>
          <w:sz w:val="32"/>
          <w:szCs w:val="32"/>
        </w:rPr>
        <w:t>二、多项选择题（每题2分。每题的备选答案中，有两个或两个以上符合题意。错选，本题不得分；少选，所选择的每个选项得0.5分）</w:t>
      </w:r>
    </w:p>
    <w:p>
      <w:pPr>
        <w:ind w:firstLine="640"/>
        <w:jc w:val="left"/>
        <w:rPr>
          <w:rFonts w:ascii="仿宋" w:hAnsi="仿宋" w:eastAsia="仿宋"/>
          <w:sz w:val="32"/>
          <w:szCs w:val="32"/>
        </w:rPr>
      </w:pPr>
      <w:r>
        <w:rPr>
          <w:rFonts w:hint="eastAsia" w:ascii="仿宋" w:hAnsi="仿宋" w:eastAsia="仿宋"/>
          <w:sz w:val="32"/>
          <w:szCs w:val="32"/>
        </w:rPr>
        <w:t>土地登记是指将（ B、C、D、E、）以及依照法律法规规定需要登记的其他土地权利记载于土地登记簿公示的行为。</w:t>
      </w:r>
    </w:p>
    <w:p>
      <w:pPr>
        <w:ind w:firstLine="640"/>
        <w:jc w:val="left"/>
        <w:rPr>
          <w:rFonts w:ascii="仿宋" w:hAnsi="仿宋" w:eastAsia="仿宋"/>
          <w:sz w:val="32"/>
          <w:szCs w:val="32"/>
        </w:rPr>
      </w:pPr>
      <w:r>
        <w:rPr>
          <w:rFonts w:hint="eastAsia" w:ascii="仿宋" w:hAnsi="仿宋" w:eastAsia="仿宋"/>
          <w:sz w:val="32"/>
          <w:szCs w:val="32"/>
        </w:rPr>
        <w:t xml:space="preserve">A、国家土地所有权         B、国有建设用地使用权           </w:t>
      </w:r>
    </w:p>
    <w:p>
      <w:pPr>
        <w:ind w:firstLine="640"/>
        <w:jc w:val="left"/>
        <w:rPr>
          <w:rFonts w:ascii="仿宋" w:hAnsi="仿宋" w:eastAsia="仿宋"/>
          <w:sz w:val="32"/>
          <w:szCs w:val="32"/>
        </w:rPr>
      </w:pPr>
      <w:r>
        <w:rPr>
          <w:rFonts w:hint="eastAsia" w:ascii="仿宋" w:hAnsi="仿宋" w:eastAsia="仿宋"/>
          <w:sz w:val="32"/>
          <w:szCs w:val="32"/>
        </w:rPr>
        <w:t>C、集体土地所有权         D、集体建设用地使用权</w:t>
      </w:r>
    </w:p>
    <w:p>
      <w:pPr>
        <w:ind w:firstLine="640"/>
        <w:jc w:val="left"/>
        <w:rPr>
          <w:rFonts w:ascii="仿宋" w:hAnsi="仿宋" w:eastAsia="仿宋"/>
          <w:sz w:val="32"/>
          <w:szCs w:val="32"/>
        </w:rPr>
      </w:pPr>
      <w:r>
        <w:rPr>
          <w:rFonts w:hint="eastAsia" w:ascii="仿宋" w:hAnsi="仿宋" w:eastAsia="仿宋"/>
          <w:sz w:val="32"/>
          <w:szCs w:val="32"/>
        </w:rPr>
        <w:t>E、土地抵押权和地役权</w:t>
      </w:r>
    </w:p>
    <w:p>
      <w:pPr>
        <w:ind w:firstLine="640"/>
        <w:jc w:val="left"/>
        <w:rPr>
          <w:rFonts w:ascii="仿宋" w:hAnsi="仿宋" w:eastAsia="仿宋"/>
          <w:sz w:val="32"/>
          <w:szCs w:val="32"/>
        </w:rPr>
      </w:pPr>
      <w:r>
        <w:rPr>
          <w:rFonts w:hint="eastAsia" w:ascii="仿宋" w:hAnsi="仿宋" w:eastAsia="仿宋"/>
          <w:sz w:val="32"/>
          <w:szCs w:val="32"/>
        </w:rPr>
        <w:t>参考答案：B、C、D、E</w:t>
      </w:r>
    </w:p>
    <w:p>
      <w:pPr>
        <w:ind w:firstLine="643"/>
        <w:jc w:val="left"/>
        <w:rPr>
          <w:rFonts w:ascii="仿宋" w:hAnsi="仿宋" w:eastAsia="仿宋"/>
          <w:b/>
          <w:sz w:val="32"/>
          <w:szCs w:val="32"/>
        </w:rPr>
      </w:pPr>
      <w:r>
        <w:rPr>
          <w:rFonts w:hint="eastAsia" w:ascii="仿宋" w:hAnsi="仿宋" w:eastAsia="仿宋"/>
          <w:b/>
          <w:sz w:val="32"/>
          <w:szCs w:val="32"/>
        </w:rPr>
        <w:t>三、综合分析题（每题15分）</w:t>
      </w:r>
    </w:p>
    <w:p>
      <w:pPr>
        <w:ind w:firstLine="640"/>
        <w:jc w:val="left"/>
        <w:rPr>
          <w:rFonts w:ascii="仿宋" w:hAnsi="仿宋" w:eastAsia="仿宋"/>
          <w:sz w:val="32"/>
          <w:szCs w:val="32"/>
        </w:rPr>
      </w:pPr>
      <w:r>
        <w:rPr>
          <w:rFonts w:hint="eastAsia" w:ascii="仿宋" w:hAnsi="仿宋" w:eastAsia="仿宋"/>
          <w:sz w:val="32"/>
          <w:szCs w:val="32"/>
        </w:rPr>
        <w:t>某市企业A有两宗国有土地，用途皆为工业，其中宗地一经批准于1988年3月以划拨方式取得，宗地二为该企业于2005年10月30日以出让方式取得，出让年限为50年。现该企业拟进行股份制改造，组建股份有限公司B，请根据以下情况回答问题：</w:t>
      </w:r>
    </w:p>
    <w:p>
      <w:pPr>
        <w:ind w:firstLine="640"/>
        <w:jc w:val="left"/>
        <w:rPr>
          <w:rFonts w:ascii="仿宋" w:hAnsi="仿宋" w:eastAsia="仿宋"/>
          <w:sz w:val="32"/>
          <w:szCs w:val="32"/>
        </w:rPr>
      </w:pPr>
      <w:r>
        <w:rPr>
          <w:rFonts w:hint="eastAsia" w:ascii="仿宋" w:hAnsi="仿宋" w:eastAsia="仿宋"/>
          <w:sz w:val="32"/>
          <w:szCs w:val="32"/>
        </w:rPr>
        <w:t>（一）根据该企业股份制改造的需要，宗地一和宗地二应办理土地登记，如该企业欲委托某一土地登记代理机构进行土地登记代理，试问应如何办理？</w:t>
      </w:r>
    </w:p>
    <w:p>
      <w:pPr>
        <w:ind w:firstLine="640"/>
        <w:jc w:val="left"/>
        <w:rPr>
          <w:rFonts w:ascii="仿宋" w:hAnsi="仿宋" w:eastAsia="仿宋"/>
          <w:sz w:val="32"/>
          <w:szCs w:val="32"/>
        </w:rPr>
      </w:pPr>
      <w:r>
        <w:rPr>
          <w:rFonts w:hint="eastAsia" w:ascii="仿宋" w:hAnsi="仿宋" w:eastAsia="仿宋"/>
          <w:sz w:val="32"/>
          <w:szCs w:val="32"/>
        </w:rPr>
        <w:t xml:space="preserve">（二）宗地一和宗地二应办理何种土地登记？代理土地登记申请时，应提交哪些资料？ </w:t>
      </w:r>
    </w:p>
    <w:p>
      <w:pPr>
        <w:ind w:firstLine="640"/>
        <w:jc w:val="left"/>
        <w:rPr>
          <w:rFonts w:ascii="仿宋" w:hAnsi="仿宋" w:eastAsia="仿宋"/>
          <w:sz w:val="32"/>
          <w:szCs w:val="32"/>
        </w:rPr>
      </w:pPr>
      <w:r>
        <w:rPr>
          <w:rFonts w:hint="eastAsia" w:ascii="仿宋" w:hAnsi="仿宋" w:eastAsia="仿宋"/>
          <w:sz w:val="32"/>
          <w:szCs w:val="32"/>
        </w:rPr>
        <w:t>（三）该企业在股份制改造过程中，按照国家规定，对股份制改造所涉及的两宗土地进行了权属界定和地价评估，其中宗地一根据国家规定，采用国家作价出资（入股）方式投入到股份有限公司B，并依法进行了土地资产处置审批；宗地二经评估备案后作为企业资产投入到股份有限公司B，试问股份制改造后宗地一和宗地二应办理哪些手续？如代理办理，应如何办理？</w:t>
      </w:r>
    </w:p>
    <w:p>
      <w:pPr>
        <w:ind w:firstLine="640"/>
        <w:jc w:val="left"/>
        <w:rPr>
          <w:rFonts w:ascii="仿宋" w:hAnsi="仿宋" w:eastAsia="仿宋"/>
          <w:sz w:val="32"/>
          <w:szCs w:val="32"/>
        </w:rPr>
      </w:pPr>
      <w:r>
        <w:rPr>
          <w:rFonts w:hint="eastAsia" w:ascii="仿宋" w:hAnsi="仿宋" w:eastAsia="仿宋"/>
          <w:sz w:val="32"/>
          <w:szCs w:val="32"/>
        </w:rPr>
        <w:t>参考答案：</w:t>
      </w:r>
    </w:p>
    <w:p>
      <w:pPr>
        <w:ind w:firstLine="640"/>
        <w:jc w:val="left"/>
        <w:rPr>
          <w:rFonts w:ascii="仿宋" w:hAnsi="仿宋" w:eastAsia="仿宋"/>
          <w:sz w:val="32"/>
          <w:szCs w:val="32"/>
        </w:rPr>
      </w:pPr>
      <w:r>
        <w:rPr>
          <w:rFonts w:hint="eastAsia" w:ascii="仿宋" w:hAnsi="仿宋" w:eastAsia="仿宋"/>
          <w:sz w:val="32"/>
          <w:szCs w:val="32"/>
        </w:rPr>
        <w:t>问题（一）（答案略）</w:t>
      </w:r>
    </w:p>
    <w:p>
      <w:pPr>
        <w:ind w:firstLine="640"/>
        <w:jc w:val="left"/>
        <w:rPr>
          <w:rFonts w:ascii="仿宋" w:hAnsi="仿宋" w:eastAsia="仿宋"/>
          <w:sz w:val="32"/>
          <w:szCs w:val="32"/>
        </w:rPr>
      </w:pPr>
      <w:r>
        <w:rPr>
          <w:rFonts w:hint="eastAsia" w:ascii="仿宋" w:hAnsi="仿宋" w:eastAsia="仿宋"/>
          <w:sz w:val="32"/>
          <w:szCs w:val="32"/>
        </w:rPr>
        <w:t>问题（二）</w:t>
      </w:r>
    </w:p>
    <w:p>
      <w:pPr>
        <w:ind w:firstLine="640"/>
        <w:jc w:val="left"/>
        <w:rPr>
          <w:rFonts w:ascii="仿宋" w:hAnsi="仿宋" w:eastAsia="仿宋"/>
          <w:sz w:val="32"/>
          <w:szCs w:val="32"/>
        </w:rPr>
      </w:pPr>
      <w:r>
        <w:rPr>
          <w:rFonts w:hint="eastAsia" w:ascii="仿宋" w:hAnsi="仿宋" w:eastAsia="仿宋"/>
          <w:sz w:val="32"/>
          <w:szCs w:val="32"/>
        </w:rPr>
        <w:t>1.宗地一和宗地二应分别办理划拨国有建设用地使用权初始登记和出让国有建设用地使用权初始登记。</w:t>
      </w:r>
    </w:p>
    <w:p>
      <w:pPr>
        <w:ind w:firstLine="640"/>
        <w:jc w:val="left"/>
        <w:rPr>
          <w:rFonts w:ascii="仿宋" w:hAnsi="仿宋" w:eastAsia="仿宋"/>
          <w:sz w:val="32"/>
          <w:szCs w:val="32"/>
        </w:rPr>
      </w:pPr>
      <w:r>
        <w:rPr>
          <w:rFonts w:hint="eastAsia" w:ascii="仿宋" w:hAnsi="仿宋" w:eastAsia="仿宋"/>
          <w:sz w:val="32"/>
          <w:szCs w:val="32"/>
        </w:rPr>
        <w:t>2.代理办理划拨国有建设用地使用权初始登记时，应提交以下资料：</w:t>
      </w:r>
    </w:p>
    <w:p>
      <w:pPr>
        <w:ind w:firstLine="640"/>
        <w:jc w:val="left"/>
        <w:rPr>
          <w:rFonts w:ascii="仿宋" w:hAnsi="仿宋" w:eastAsia="仿宋"/>
          <w:sz w:val="32"/>
          <w:szCs w:val="32"/>
        </w:rPr>
      </w:pPr>
      <w:r>
        <w:rPr>
          <w:rFonts w:hint="eastAsia" w:ascii="仿宋" w:hAnsi="仿宋" w:eastAsia="仿宋"/>
          <w:sz w:val="32"/>
          <w:szCs w:val="32"/>
        </w:rPr>
        <w:t>（1）土地登记申请书；</w:t>
      </w:r>
    </w:p>
    <w:p>
      <w:pPr>
        <w:ind w:firstLine="640"/>
        <w:jc w:val="left"/>
        <w:rPr>
          <w:rFonts w:ascii="仿宋" w:hAnsi="仿宋" w:eastAsia="仿宋"/>
          <w:sz w:val="32"/>
          <w:szCs w:val="32"/>
        </w:rPr>
      </w:pPr>
      <w:r>
        <w:rPr>
          <w:rFonts w:hint="eastAsia" w:ascii="仿宋" w:hAnsi="仿宋" w:eastAsia="仿宋"/>
          <w:sz w:val="32"/>
          <w:szCs w:val="32"/>
        </w:rPr>
        <w:t>（2）企业A的法人证明、法定代表人身份证明和个人身份证明；</w:t>
      </w:r>
    </w:p>
    <w:p>
      <w:pPr>
        <w:ind w:firstLine="640"/>
        <w:jc w:val="left"/>
        <w:rPr>
          <w:rFonts w:ascii="仿宋" w:hAnsi="仿宋" w:eastAsia="仿宋"/>
          <w:sz w:val="32"/>
          <w:szCs w:val="32"/>
        </w:rPr>
      </w:pPr>
      <w:r>
        <w:rPr>
          <w:rFonts w:hint="eastAsia" w:ascii="仿宋" w:hAnsi="仿宋" w:eastAsia="仿宋"/>
          <w:sz w:val="32"/>
          <w:szCs w:val="32"/>
        </w:rPr>
        <w:t>（3）土地登记代理委托书；</w:t>
      </w:r>
    </w:p>
    <w:p>
      <w:pPr>
        <w:ind w:firstLine="640"/>
        <w:jc w:val="left"/>
        <w:rPr>
          <w:rFonts w:ascii="仿宋" w:hAnsi="仿宋" w:eastAsia="仿宋"/>
          <w:sz w:val="32"/>
          <w:szCs w:val="32"/>
        </w:rPr>
      </w:pPr>
      <w:r>
        <w:rPr>
          <w:rFonts w:hint="eastAsia" w:ascii="仿宋" w:hAnsi="仿宋" w:eastAsia="仿宋"/>
          <w:sz w:val="32"/>
          <w:szCs w:val="32"/>
        </w:rPr>
        <w:t>（4）土地登记代理人身份证明；</w:t>
      </w:r>
    </w:p>
    <w:p>
      <w:pPr>
        <w:ind w:firstLine="640"/>
        <w:jc w:val="left"/>
        <w:rPr>
          <w:rFonts w:ascii="仿宋" w:hAnsi="仿宋" w:eastAsia="仿宋"/>
          <w:sz w:val="32"/>
          <w:szCs w:val="32"/>
        </w:rPr>
      </w:pPr>
      <w:r>
        <w:rPr>
          <w:rFonts w:hint="eastAsia" w:ascii="仿宋" w:hAnsi="仿宋" w:eastAsia="仿宋"/>
          <w:sz w:val="32"/>
          <w:szCs w:val="32"/>
        </w:rPr>
        <w:t>（5）土地登记代理人资格证书；</w:t>
      </w:r>
    </w:p>
    <w:p>
      <w:pPr>
        <w:ind w:firstLine="640"/>
        <w:jc w:val="left"/>
        <w:rPr>
          <w:rFonts w:ascii="仿宋" w:hAnsi="仿宋" w:eastAsia="仿宋"/>
          <w:sz w:val="32"/>
          <w:szCs w:val="32"/>
        </w:rPr>
      </w:pPr>
      <w:r>
        <w:rPr>
          <w:rFonts w:hint="eastAsia" w:ascii="仿宋" w:hAnsi="仿宋" w:eastAsia="仿宋"/>
          <w:sz w:val="32"/>
          <w:szCs w:val="32"/>
        </w:rPr>
        <w:t>（6）土地登记代理人登记证书；</w:t>
      </w:r>
    </w:p>
    <w:p>
      <w:pPr>
        <w:ind w:firstLine="640"/>
        <w:jc w:val="left"/>
        <w:rPr>
          <w:rFonts w:ascii="仿宋" w:hAnsi="仿宋" w:eastAsia="仿宋"/>
          <w:sz w:val="32"/>
          <w:szCs w:val="32"/>
        </w:rPr>
      </w:pPr>
      <w:r>
        <w:rPr>
          <w:rFonts w:hint="eastAsia" w:ascii="仿宋" w:hAnsi="仿宋" w:eastAsia="仿宋"/>
          <w:sz w:val="32"/>
          <w:szCs w:val="32"/>
        </w:rPr>
        <w:t>（7）土地登记代理机构营业执照。</w:t>
      </w:r>
    </w:p>
    <w:p>
      <w:pPr>
        <w:ind w:firstLine="640"/>
        <w:jc w:val="left"/>
        <w:rPr>
          <w:rFonts w:ascii="仿宋" w:hAnsi="仿宋" w:eastAsia="仿宋"/>
          <w:sz w:val="32"/>
          <w:szCs w:val="32"/>
        </w:rPr>
      </w:pPr>
      <w:r>
        <w:rPr>
          <w:rFonts w:hint="eastAsia" w:ascii="仿宋" w:hAnsi="仿宋" w:eastAsia="仿宋"/>
          <w:sz w:val="32"/>
          <w:szCs w:val="32"/>
        </w:rPr>
        <w:t>（8）建设用地批准书；</w:t>
      </w:r>
    </w:p>
    <w:p>
      <w:pPr>
        <w:ind w:firstLine="640"/>
        <w:jc w:val="left"/>
        <w:rPr>
          <w:rFonts w:ascii="仿宋" w:hAnsi="仿宋" w:eastAsia="仿宋"/>
          <w:sz w:val="32"/>
          <w:szCs w:val="32"/>
        </w:rPr>
      </w:pPr>
      <w:r>
        <w:rPr>
          <w:rFonts w:hint="eastAsia" w:ascii="仿宋" w:hAnsi="仿宋" w:eastAsia="仿宋"/>
          <w:sz w:val="32"/>
          <w:szCs w:val="32"/>
        </w:rPr>
        <w:t>（9）用地批准文件（含建设用地红线图）；</w:t>
      </w:r>
    </w:p>
    <w:p>
      <w:pPr>
        <w:ind w:firstLine="640"/>
        <w:jc w:val="left"/>
        <w:rPr>
          <w:rFonts w:ascii="仿宋" w:hAnsi="仿宋" w:eastAsia="仿宋"/>
          <w:sz w:val="32"/>
          <w:szCs w:val="32"/>
        </w:rPr>
      </w:pPr>
      <w:r>
        <w:rPr>
          <w:rFonts w:hint="eastAsia" w:ascii="仿宋" w:hAnsi="仿宋" w:eastAsia="仿宋"/>
          <w:sz w:val="32"/>
          <w:szCs w:val="32"/>
        </w:rPr>
        <w:t>（10）地籍调查表、宗地图及宗地界址坐标。</w:t>
      </w:r>
    </w:p>
    <w:p>
      <w:pPr>
        <w:ind w:firstLine="640"/>
        <w:jc w:val="left"/>
        <w:rPr>
          <w:rFonts w:ascii="仿宋" w:hAnsi="仿宋" w:eastAsia="仿宋"/>
          <w:sz w:val="32"/>
          <w:szCs w:val="32"/>
        </w:rPr>
      </w:pPr>
      <w:r>
        <w:rPr>
          <w:rFonts w:hint="eastAsia" w:ascii="仿宋" w:hAnsi="仿宋" w:eastAsia="仿宋"/>
          <w:sz w:val="32"/>
          <w:szCs w:val="32"/>
        </w:rPr>
        <w:t>3.代理办理出让国有建设用地使用权初始登记时，应提交以下资料：</w:t>
      </w:r>
    </w:p>
    <w:p>
      <w:pPr>
        <w:ind w:firstLine="640"/>
        <w:jc w:val="left"/>
        <w:rPr>
          <w:rFonts w:ascii="仿宋" w:hAnsi="仿宋" w:eastAsia="仿宋"/>
          <w:sz w:val="32"/>
          <w:szCs w:val="32"/>
        </w:rPr>
      </w:pPr>
      <w:r>
        <w:rPr>
          <w:rFonts w:hint="eastAsia" w:ascii="仿宋" w:hAnsi="仿宋" w:eastAsia="仿宋"/>
          <w:sz w:val="32"/>
          <w:szCs w:val="32"/>
        </w:rPr>
        <w:t>（1）土地登记申请书；</w:t>
      </w:r>
    </w:p>
    <w:p>
      <w:pPr>
        <w:ind w:firstLine="640"/>
        <w:jc w:val="left"/>
        <w:rPr>
          <w:rFonts w:ascii="仿宋" w:hAnsi="仿宋" w:eastAsia="仿宋"/>
          <w:sz w:val="32"/>
          <w:szCs w:val="32"/>
        </w:rPr>
      </w:pPr>
      <w:r>
        <w:rPr>
          <w:rFonts w:hint="eastAsia" w:ascii="仿宋" w:hAnsi="仿宋" w:eastAsia="仿宋"/>
          <w:sz w:val="32"/>
          <w:szCs w:val="32"/>
        </w:rPr>
        <w:t>（2）企业A的法人证明、法定代表人身份证明和个人身份证明；</w:t>
      </w:r>
    </w:p>
    <w:p>
      <w:pPr>
        <w:ind w:firstLine="640"/>
        <w:jc w:val="left"/>
        <w:rPr>
          <w:rFonts w:ascii="仿宋" w:hAnsi="仿宋" w:eastAsia="仿宋"/>
          <w:sz w:val="32"/>
          <w:szCs w:val="32"/>
        </w:rPr>
      </w:pPr>
      <w:r>
        <w:rPr>
          <w:rFonts w:hint="eastAsia" w:ascii="仿宋" w:hAnsi="仿宋" w:eastAsia="仿宋"/>
          <w:sz w:val="32"/>
          <w:szCs w:val="32"/>
        </w:rPr>
        <w:t>（3）土地登记代理委托书；</w:t>
      </w:r>
    </w:p>
    <w:p>
      <w:pPr>
        <w:ind w:firstLine="640"/>
        <w:jc w:val="left"/>
        <w:rPr>
          <w:rFonts w:ascii="仿宋" w:hAnsi="仿宋" w:eastAsia="仿宋"/>
          <w:sz w:val="32"/>
          <w:szCs w:val="32"/>
        </w:rPr>
      </w:pPr>
      <w:r>
        <w:rPr>
          <w:rFonts w:hint="eastAsia" w:ascii="仿宋" w:hAnsi="仿宋" w:eastAsia="仿宋"/>
          <w:sz w:val="32"/>
          <w:szCs w:val="32"/>
        </w:rPr>
        <w:t>（4）土地登记代理人身份证明；</w:t>
      </w:r>
    </w:p>
    <w:p>
      <w:pPr>
        <w:ind w:firstLine="640"/>
        <w:jc w:val="left"/>
        <w:rPr>
          <w:rFonts w:ascii="仿宋" w:hAnsi="仿宋" w:eastAsia="仿宋"/>
          <w:sz w:val="32"/>
          <w:szCs w:val="32"/>
        </w:rPr>
      </w:pPr>
      <w:r>
        <w:rPr>
          <w:rFonts w:hint="eastAsia" w:ascii="仿宋" w:hAnsi="仿宋" w:eastAsia="仿宋"/>
          <w:sz w:val="32"/>
          <w:szCs w:val="32"/>
        </w:rPr>
        <w:t>（5）土地登记代理人资格证书；</w:t>
      </w:r>
    </w:p>
    <w:p>
      <w:pPr>
        <w:ind w:firstLine="640"/>
        <w:jc w:val="left"/>
        <w:rPr>
          <w:rFonts w:ascii="仿宋" w:hAnsi="仿宋" w:eastAsia="仿宋"/>
          <w:sz w:val="32"/>
          <w:szCs w:val="32"/>
        </w:rPr>
      </w:pPr>
      <w:r>
        <w:rPr>
          <w:rFonts w:hint="eastAsia" w:ascii="仿宋" w:hAnsi="仿宋" w:eastAsia="仿宋"/>
          <w:sz w:val="32"/>
          <w:szCs w:val="32"/>
        </w:rPr>
        <w:t>（6）土地登记代理人登记证书；</w:t>
      </w:r>
    </w:p>
    <w:p>
      <w:pPr>
        <w:ind w:firstLine="640"/>
        <w:jc w:val="left"/>
        <w:rPr>
          <w:rFonts w:ascii="仿宋" w:hAnsi="仿宋" w:eastAsia="仿宋"/>
          <w:sz w:val="32"/>
          <w:szCs w:val="32"/>
        </w:rPr>
      </w:pPr>
      <w:r>
        <w:rPr>
          <w:rFonts w:hint="eastAsia" w:ascii="仿宋" w:hAnsi="仿宋" w:eastAsia="仿宋"/>
          <w:sz w:val="32"/>
          <w:szCs w:val="32"/>
        </w:rPr>
        <w:t>（7）土地登记代理机构营业执照。</w:t>
      </w:r>
    </w:p>
    <w:p>
      <w:pPr>
        <w:ind w:firstLine="640"/>
        <w:jc w:val="left"/>
        <w:rPr>
          <w:rFonts w:ascii="仿宋" w:hAnsi="仿宋" w:eastAsia="仿宋"/>
          <w:sz w:val="32"/>
          <w:szCs w:val="32"/>
        </w:rPr>
      </w:pPr>
      <w:r>
        <w:rPr>
          <w:rFonts w:hint="eastAsia" w:ascii="仿宋" w:hAnsi="仿宋" w:eastAsia="仿宋"/>
          <w:sz w:val="32"/>
          <w:szCs w:val="32"/>
        </w:rPr>
        <w:t>（8）建设用地批准书；</w:t>
      </w:r>
    </w:p>
    <w:p>
      <w:pPr>
        <w:ind w:firstLine="640"/>
        <w:jc w:val="left"/>
        <w:rPr>
          <w:rFonts w:ascii="仿宋" w:hAnsi="仿宋" w:eastAsia="仿宋"/>
          <w:sz w:val="32"/>
          <w:szCs w:val="32"/>
        </w:rPr>
      </w:pPr>
      <w:r>
        <w:rPr>
          <w:rFonts w:hint="eastAsia" w:ascii="仿宋" w:hAnsi="仿宋" w:eastAsia="仿宋"/>
          <w:sz w:val="32"/>
          <w:szCs w:val="32"/>
        </w:rPr>
        <w:t>（9）国有土地使用权出让合同（含建设用地红线图）；</w:t>
      </w:r>
    </w:p>
    <w:p>
      <w:pPr>
        <w:ind w:firstLine="640"/>
        <w:jc w:val="left"/>
        <w:rPr>
          <w:rFonts w:ascii="仿宋" w:hAnsi="仿宋" w:eastAsia="仿宋"/>
          <w:sz w:val="32"/>
          <w:szCs w:val="32"/>
        </w:rPr>
      </w:pPr>
      <w:r>
        <w:rPr>
          <w:rFonts w:hint="eastAsia" w:ascii="仿宋" w:hAnsi="仿宋" w:eastAsia="仿宋"/>
          <w:sz w:val="32"/>
          <w:szCs w:val="32"/>
        </w:rPr>
        <w:t>（10）全部土地出让金支付凭证；</w:t>
      </w:r>
    </w:p>
    <w:p>
      <w:pPr>
        <w:ind w:firstLine="640"/>
        <w:jc w:val="left"/>
        <w:rPr>
          <w:rFonts w:ascii="仿宋" w:hAnsi="仿宋" w:eastAsia="仿宋"/>
          <w:sz w:val="32"/>
          <w:szCs w:val="32"/>
        </w:rPr>
      </w:pPr>
      <w:r>
        <w:rPr>
          <w:rFonts w:hint="eastAsia" w:ascii="仿宋" w:hAnsi="仿宋" w:eastAsia="仿宋"/>
          <w:sz w:val="32"/>
          <w:szCs w:val="32"/>
        </w:rPr>
        <w:t>（11）有关税费支付凭证；</w:t>
      </w:r>
    </w:p>
    <w:p>
      <w:pPr>
        <w:ind w:firstLine="640"/>
        <w:jc w:val="left"/>
        <w:rPr>
          <w:rFonts w:ascii="仿宋" w:hAnsi="仿宋" w:eastAsia="仿宋"/>
          <w:sz w:val="32"/>
          <w:szCs w:val="32"/>
        </w:rPr>
      </w:pPr>
      <w:r>
        <w:rPr>
          <w:rFonts w:hint="eastAsia" w:ascii="仿宋" w:hAnsi="仿宋" w:eastAsia="仿宋"/>
          <w:sz w:val="32"/>
          <w:szCs w:val="32"/>
        </w:rPr>
        <w:t>（12）地籍调查表、宗地图及宗地界址坐标。</w:t>
      </w:r>
    </w:p>
    <w:p>
      <w:pPr>
        <w:ind w:firstLine="640"/>
        <w:jc w:val="left"/>
        <w:rPr>
          <w:rFonts w:ascii="仿宋" w:hAnsi="仿宋" w:eastAsia="仿宋"/>
          <w:sz w:val="32"/>
          <w:szCs w:val="32"/>
        </w:rPr>
      </w:pPr>
      <w:r>
        <w:rPr>
          <w:rFonts w:hint="eastAsia" w:ascii="仿宋" w:hAnsi="仿宋" w:eastAsia="仿宋"/>
          <w:sz w:val="32"/>
          <w:szCs w:val="32"/>
        </w:rPr>
        <w:t>问题（三）（答案略）</w:t>
      </w:r>
    </w:p>
    <w:p>
      <w:pPr>
        <w:widowControl/>
        <w:ind w:firstLine="640"/>
        <w:rPr>
          <w:rFonts w:ascii="仿宋" w:hAnsi="仿宋" w:eastAsia="仿宋"/>
          <w:sz w:val="32"/>
          <w:szCs w:val="32"/>
        </w:rPr>
      </w:pPr>
      <w:r>
        <w:rPr>
          <w:rFonts w:ascii="仿宋" w:hAnsi="仿宋" w:eastAsia="仿宋"/>
          <w:sz w:val="32"/>
          <w:szCs w:val="32"/>
        </w:rPr>
        <w:br w:type="page"/>
      </w:r>
    </w:p>
    <w:p>
      <w:pPr>
        <w:ind w:firstLine="0" w:firstLineChars="0"/>
        <w:jc w:val="center"/>
        <w:rPr>
          <w:rFonts w:ascii="黑体" w:hAnsi="黑体" w:eastAsia="黑体"/>
          <w:sz w:val="32"/>
          <w:szCs w:val="32"/>
        </w:rPr>
      </w:pPr>
      <w:r>
        <w:rPr>
          <w:rFonts w:hint="eastAsia" w:ascii="黑体" w:hAnsi="黑体" w:eastAsia="黑体"/>
          <w:sz w:val="32"/>
          <w:szCs w:val="32"/>
        </w:rPr>
        <w:t>土地登记代理人职业资格考试大纲政策法规依据</w:t>
      </w:r>
    </w:p>
    <w:p>
      <w:pPr>
        <w:ind w:firstLine="0" w:firstLineChars="0"/>
        <w:jc w:val="center"/>
        <w:rPr>
          <w:rFonts w:ascii="黑体" w:hAnsi="黑体" w:eastAsia="黑体"/>
          <w:sz w:val="32"/>
          <w:szCs w:val="32"/>
        </w:rPr>
      </w:pPr>
    </w:p>
    <w:p>
      <w:pPr>
        <w:ind w:firstLine="643"/>
        <w:jc w:val="left"/>
        <w:rPr>
          <w:rFonts w:ascii="仿宋" w:hAnsi="仿宋" w:eastAsia="仿宋"/>
          <w:b/>
          <w:sz w:val="32"/>
          <w:szCs w:val="32"/>
        </w:rPr>
      </w:pPr>
      <w:r>
        <w:rPr>
          <w:rFonts w:hint="eastAsia" w:ascii="仿宋" w:hAnsi="仿宋" w:eastAsia="仿宋"/>
          <w:b/>
          <w:sz w:val="32"/>
          <w:szCs w:val="32"/>
        </w:rPr>
        <w:t>一、国家法律法规</w:t>
      </w:r>
    </w:p>
    <w:p>
      <w:pPr>
        <w:ind w:firstLine="640"/>
        <w:jc w:val="left"/>
        <w:rPr>
          <w:rFonts w:ascii="仿宋" w:hAnsi="仿宋" w:eastAsia="仿宋"/>
          <w:sz w:val="32"/>
          <w:szCs w:val="32"/>
        </w:rPr>
      </w:pPr>
      <w:r>
        <w:rPr>
          <w:rFonts w:hint="eastAsia" w:ascii="仿宋" w:hAnsi="仿宋" w:eastAsia="仿宋"/>
          <w:sz w:val="32"/>
          <w:szCs w:val="32"/>
        </w:rPr>
        <w:t>1.《中华人民共和国宪法》（中华人民共和国全国人民代表大会公告，1982年12月4日第五届全国人民代表大会第五次会议通过，1988年4月12日第七届全国人民代表大会第一次会议第一次修订，1993年3月29日第八届全国人民代表大会第一次会议第二次修订，1999年3月15日第九届全国人民代表大会第二次会议第三次修订，2004年3月 14日第十届全国人民代表大会第二次会议第四次修订）</w:t>
      </w:r>
    </w:p>
    <w:p>
      <w:pPr>
        <w:ind w:firstLine="640"/>
        <w:jc w:val="left"/>
        <w:rPr>
          <w:rFonts w:ascii="仿宋" w:hAnsi="仿宋" w:eastAsia="仿宋"/>
          <w:sz w:val="32"/>
          <w:szCs w:val="32"/>
        </w:rPr>
      </w:pPr>
      <w:r>
        <w:rPr>
          <w:rFonts w:hint="eastAsia" w:ascii="仿宋" w:hAnsi="仿宋" w:eastAsia="仿宋"/>
          <w:sz w:val="32"/>
          <w:szCs w:val="32"/>
        </w:rPr>
        <w:t>2.《中华人民共和国民法通则》（中华人民共和国主席令第37号，1986年4月12日公布）</w:t>
      </w:r>
    </w:p>
    <w:p>
      <w:pPr>
        <w:ind w:firstLine="640"/>
        <w:jc w:val="left"/>
        <w:rPr>
          <w:rFonts w:ascii="仿宋" w:hAnsi="仿宋" w:eastAsia="仿宋"/>
          <w:sz w:val="32"/>
          <w:szCs w:val="32"/>
        </w:rPr>
      </w:pPr>
      <w:r>
        <w:rPr>
          <w:rFonts w:hint="eastAsia" w:ascii="仿宋" w:hAnsi="仿宋" w:eastAsia="仿宋"/>
          <w:sz w:val="32"/>
          <w:szCs w:val="32"/>
        </w:rPr>
        <w:t>3.《中华人民共和国行政诉讼法》（1989年4月4日第七届全国人民代表大会第二次会议通过；1989年4月4日中华人民共和国主席令第16号公布；1990年10月1日起施行；根据2014年11月1日《全国人民代表大会常务委员会关于修改〈中华人民共和国行政诉讼法〉的决定》修订）</w:t>
      </w:r>
    </w:p>
    <w:p>
      <w:pPr>
        <w:ind w:firstLine="640"/>
        <w:jc w:val="left"/>
        <w:rPr>
          <w:rFonts w:ascii="仿宋" w:hAnsi="仿宋" w:eastAsia="仿宋"/>
          <w:sz w:val="32"/>
          <w:szCs w:val="32"/>
        </w:rPr>
      </w:pPr>
      <w:r>
        <w:rPr>
          <w:rFonts w:hint="eastAsia" w:ascii="仿宋" w:hAnsi="仿宋" w:eastAsia="仿宋"/>
          <w:sz w:val="32"/>
          <w:szCs w:val="32"/>
        </w:rPr>
        <w:t>4．《中华人民共和国城镇国有土地使用权出让和转让暂行条例》（中华人民共和国国务院令第55号，1990年5月19日）</w:t>
      </w:r>
    </w:p>
    <w:p>
      <w:pPr>
        <w:ind w:firstLine="640"/>
        <w:jc w:val="left"/>
        <w:rPr>
          <w:rFonts w:ascii="仿宋" w:hAnsi="仿宋" w:eastAsia="仿宋"/>
          <w:sz w:val="32"/>
          <w:szCs w:val="32"/>
        </w:rPr>
      </w:pPr>
      <w:r>
        <w:rPr>
          <w:rFonts w:hint="eastAsia" w:ascii="仿宋" w:hAnsi="仿宋" w:eastAsia="仿宋"/>
          <w:sz w:val="32"/>
          <w:szCs w:val="32"/>
        </w:rPr>
        <w:t>5.《中华人民共和国国家赔偿法》（中华人民共和国主席令第23号，1994年5月12日公布）</w:t>
      </w:r>
    </w:p>
    <w:p>
      <w:pPr>
        <w:ind w:firstLine="640"/>
        <w:jc w:val="left"/>
        <w:rPr>
          <w:rFonts w:ascii="仿宋" w:hAnsi="仿宋" w:eastAsia="仿宋"/>
          <w:sz w:val="32"/>
          <w:szCs w:val="32"/>
        </w:rPr>
      </w:pPr>
      <w:r>
        <w:rPr>
          <w:rFonts w:hint="eastAsia" w:ascii="仿宋" w:hAnsi="仿宋" w:eastAsia="仿宋"/>
          <w:sz w:val="32"/>
          <w:szCs w:val="32"/>
        </w:rPr>
        <w:t>6.《中华人民共和国城市房地产管理法》（中华人民共和国主席令第29号，1994年7月5日公布；根据2007年8月30日第十届全国人民代表大会常务委员会第二十九次会议《关于修改〈中华人民共和国城市房地产管理法〉的决定》第一次修正;根据2009年08月27日第十一届全国人民代表大会常务委员会第十次会议《全国人民代表大会常务委员会关于修改部分法律的决定》第二次修正）</w:t>
      </w:r>
    </w:p>
    <w:p>
      <w:pPr>
        <w:ind w:firstLine="640"/>
        <w:jc w:val="left"/>
        <w:rPr>
          <w:rFonts w:ascii="仿宋" w:hAnsi="仿宋" w:eastAsia="仿宋"/>
          <w:sz w:val="32"/>
          <w:szCs w:val="32"/>
        </w:rPr>
      </w:pPr>
      <w:r>
        <w:rPr>
          <w:rFonts w:hint="eastAsia" w:ascii="仿宋" w:hAnsi="仿宋" w:eastAsia="仿宋"/>
          <w:sz w:val="32"/>
          <w:szCs w:val="32"/>
        </w:rPr>
        <w:t>7.《中华人民共和国担保法》（中华人民共和国主席令第50号，1995年6月30日公布）</w:t>
      </w:r>
    </w:p>
    <w:p>
      <w:pPr>
        <w:ind w:firstLine="640"/>
        <w:jc w:val="left"/>
        <w:rPr>
          <w:rFonts w:ascii="仿宋" w:hAnsi="仿宋" w:eastAsia="仿宋"/>
          <w:sz w:val="32"/>
          <w:szCs w:val="32"/>
        </w:rPr>
      </w:pPr>
      <w:r>
        <w:rPr>
          <w:rFonts w:hint="eastAsia" w:ascii="仿宋" w:hAnsi="仿宋" w:eastAsia="仿宋"/>
          <w:sz w:val="32"/>
          <w:szCs w:val="32"/>
        </w:rPr>
        <w:t>8.《中华人民共和国行政处罚法》（中华人民共和国主席令第63号，1996年3月17日公布）</w:t>
      </w:r>
    </w:p>
    <w:p>
      <w:pPr>
        <w:ind w:firstLine="640"/>
        <w:jc w:val="left"/>
        <w:rPr>
          <w:rFonts w:ascii="仿宋" w:hAnsi="仿宋" w:eastAsia="仿宋"/>
          <w:sz w:val="32"/>
          <w:szCs w:val="32"/>
        </w:rPr>
      </w:pPr>
      <w:r>
        <w:rPr>
          <w:rFonts w:hint="eastAsia" w:ascii="仿宋" w:hAnsi="仿宋" w:eastAsia="仿宋"/>
          <w:sz w:val="32"/>
          <w:szCs w:val="32"/>
        </w:rPr>
        <w:t>9.《中华人民共和国土地管理法》（1986年6月25日第六届全国人民代表大会常务委员会第十六次会议通过；根据1988年12月29日第七届全国人民代表大会常务委员会第五次会议《关于修改〈中华人民共和国土地管理法〉的决定》第一次修正；1998年8月29日第九届全国人民代表大会常务委员会第四次会议修订；根据2004年8月28日第十届全国人民代表大会常务委员会第十一次会议《关于修改〈中华人民共和国土地管理法〉的决定》第二次修正）</w:t>
      </w:r>
    </w:p>
    <w:p>
      <w:pPr>
        <w:ind w:firstLine="640"/>
        <w:jc w:val="left"/>
        <w:rPr>
          <w:rFonts w:ascii="仿宋" w:hAnsi="仿宋" w:eastAsia="仿宋"/>
          <w:sz w:val="32"/>
          <w:szCs w:val="32"/>
        </w:rPr>
      </w:pPr>
      <w:r>
        <w:rPr>
          <w:rFonts w:hint="eastAsia" w:ascii="仿宋" w:hAnsi="仿宋" w:eastAsia="仿宋"/>
          <w:sz w:val="32"/>
          <w:szCs w:val="32"/>
        </w:rPr>
        <w:t>10.《中华人民共和国土地管理法实施条例》（中华人民共和国国务院令第256号，1998年12月24日公布）</w:t>
      </w:r>
    </w:p>
    <w:p>
      <w:pPr>
        <w:ind w:firstLine="640"/>
        <w:jc w:val="left"/>
        <w:rPr>
          <w:rFonts w:ascii="仿宋" w:hAnsi="仿宋" w:eastAsia="仿宋"/>
          <w:sz w:val="32"/>
          <w:szCs w:val="32"/>
        </w:rPr>
      </w:pPr>
      <w:r>
        <w:rPr>
          <w:rFonts w:hint="eastAsia" w:ascii="仿宋" w:hAnsi="仿宋" w:eastAsia="仿宋"/>
          <w:sz w:val="32"/>
          <w:szCs w:val="32"/>
        </w:rPr>
        <w:t>11.《中华人民共和国行政复议法》（中华人民共和国主席令第16号，1999年4月29日公布）</w:t>
      </w:r>
    </w:p>
    <w:p>
      <w:pPr>
        <w:ind w:firstLine="640"/>
        <w:jc w:val="left"/>
        <w:rPr>
          <w:rFonts w:ascii="仿宋" w:hAnsi="仿宋" w:eastAsia="仿宋"/>
          <w:sz w:val="32"/>
          <w:szCs w:val="32"/>
        </w:rPr>
      </w:pPr>
      <w:r>
        <w:rPr>
          <w:rFonts w:hint="eastAsia" w:ascii="仿宋" w:hAnsi="仿宋" w:eastAsia="仿宋"/>
          <w:sz w:val="32"/>
          <w:szCs w:val="32"/>
        </w:rPr>
        <w:t>12.《中华人民共和国合同法》（中华人民共和国主席令第15号，1999年3月15日公布）</w:t>
      </w:r>
    </w:p>
    <w:p>
      <w:pPr>
        <w:ind w:firstLine="640"/>
        <w:jc w:val="left"/>
        <w:rPr>
          <w:rFonts w:ascii="仿宋" w:hAnsi="仿宋" w:eastAsia="仿宋"/>
          <w:sz w:val="32"/>
          <w:szCs w:val="32"/>
        </w:rPr>
      </w:pPr>
      <w:r>
        <w:rPr>
          <w:rFonts w:hint="eastAsia" w:ascii="仿宋" w:hAnsi="仿宋" w:eastAsia="仿宋"/>
          <w:sz w:val="32"/>
          <w:szCs w:val="32"/>
        </w:rPr>
        <w:t>13.《中华人民共和国农村土地承包法》（中华人民共和国主席令第73号，2002年8月29日公布）</w:t>
      </w:r>
    </w:p>
    <w:p>
      <w:pPr>
        <w:ind w:firstLine="640"/>
        <w:jc w:val="left"/>
        <w:rPr>
          <w:rFonts w:ascii="仿宋" w:hAnsi="仿宋" w:eastAsia="仿宋"/>
          <w:sz w:val="32"/>
          <w:szCs w:val="32"/>
        </w:rPr>
      </w:pPr>
      <w:r>
        <w:rPr>
          <w:rFonts w:hint="eastAsia" w:ascii="仿宋" w:hAnsi="仿宋" w:eastAsia="仿宋"/>
          <w:sz w:val="32"/>
          <w:szCs w:val="32"/>
        </w:rPr>
        <w:t>14.《中华人民共和国公务员法》（中华人民共和国主席令第35号，2005年4月27日公布）</w:t>
      </w:r>
    </w:p>
    <w:p>
      <w:pPr>
        <w:ind w:firstLine="640"/>
        <w:jc w:val="left"/>
        <w:rPr>
          <w:rFonts w:ascii="仿宋" w:hAnsi="仿宋" w:eastAsia="仿宋"/>
          <w:sz w:val="32"/>
          <w:szCs w:val="32"/>
        </w:rPr>
      </w:pPr>
      <w:r>
        <w:rPr>
          <w:rFonts w:hint="eastAsia" w:ascii="仿宋" w:hAnsi="仿宋" w:eastAsia="仿宋"/>
          <w:sz w:val="32"/>
          <w:szCs w:val="32"/>
        </w:rPr>
        <w:t>15.《中华人民共和国公司法》（1993年12月29日第八届全国人民代表大会常务委员会第五次会议通过，1999年12月25日第九届全国人民代表大会常务委员会第十三次会议第一次修订，2004年8月28日第十届全国人民代表大会常务委员会第十一次会议第二次修订，2005年10月27日第十届全国人民代表大会常务委员会第十八次会议第三次修订，中华人民共和国主席令第42号，2005年10月27日公布）</w:t>
      </w:r>
    </w:p>
    <w:p>
      <w:pPr>
        <w:ind w:firstLine="640"/>
        <w:jc w:val="left"/>
        <w:rPr>
          <w:rFonts w:ascii="仿宋" w:hAnsi="仿宋" w:eastAsia="仿宋"/>
          <w:sz w:val="32"/>
          <w:szCs w:val="32"/>
        </w:rPr>
      </w:pPr>
      <w:r>
        <w:rPr>
          <w:rFonts w:hint="eastAsia" w:ascii="仿宋" w:hAnsi="仿宋" w:eastAsia="仿宋"/>
          <w:sz w:val="32"/>
          <w:szCs w:val="32"/>
        </w:rPr>
        <w:t>16.《中华人民共和国公证法》（由第十届全国人民代表大会常务委员会第十七次会议于2005年8月28日修订通过，自2006年3月1日起施行。2015年4月24日第十二届全国人民代表大会常务委员会第十四次会议修正）</w:t>
      </w:r>
    </w:p>
    <w:p>
      <w:pPr>
        <w:ind w:firstLine="640"/>
        <w:jc w:val="left"/>
        <w:rPr>
          <w:rFonts w:ascii="仿宋" w:hAnsi="仿宋" w:eastAsia="仿宋"/>
          <w:sz w:val="32"/>
          <w:szCs w:val="32"/>
        </w:rPr>
      </w:pPr>
      <w:r>
        <w:rPr>
          <w:rFonts w:hint="eastAsia" w:ascii="仿宋" w:hAnsi="仿宋" w:eastAsia="仿宋"/>
          <w:sz w:val="32"/>
          <w:szCs w:val="32"/>
        </w:rPr>
        <w:t>17.《中华人民共和国企业破产法》（中华人民共和国主席令第54号，2006年8月27日公布）</w:t>
      </w:r>
    </w:p>
    <w:p>
      <w:pPr>
        <w:ind w:firstLine="640"/>
        <w:jc w:val="left"/>
        <w:rPr>
          <w:rFonts w:ascii="仿宋" w:hAnsi="仿宋" w:eastAsia="仿宋"/>
          <w:sz w:val="32"/>
          <w:szCs w:val="32"/>
        </w:rPr>
      </w:pPr>
      <w:r>
        <w:rPr>
          <w:rFonts w:hint="eastAsia" w:ascii="仿宋" w:hAnsi="仿宋" w:eastAsia="仿宋"/>
          <w:sz w:val="32"/>
          <w:szCs w:val="32"/>
        </w:rPr>
        <w:t>18.《中华人民共和国物权法》（中华人民共和国主席令第62号，2007年3月16日公布）</w:t>
      </w:r>
    </w:p>
    <w:p>
      <w:pPr>
        <w:ind w:firstLine="640"/>
        <w:jc w:val="left"/>
        <w:rPr>
          <w:rFonts w:ascii="仿宋" w:hAnsi="仿宋" w:eastAsia="仿宋"/>
          <w:sz w:val="32"/>
          <w:szCs w:val="32"/>
        </w:rPr>
      </w:pPr>
      <w:r>
        <w:rPr>
          <w:rFonts w:hint="eastAsia" w:ascii="仿宋" w:hAnsi="仿宋" w:eastAsia="仿宋"/>
          <w:sz w:val="32"/>
          <w:szCs w:val="32"/>
        </w:rPr>
        <w:t>19.《中华人民共和国行政复议法实施条例》（中华人民共和国国务院令第499号，2007年5月29日公布）</w:t>
      </w:r>
    </w:p>
    <w:p>
      <w:pPr>
        <w:ind w:firstLine="640"/>
        <w:jc w:val="left"/>
        <w:rPr>
          <w:rFonts w:ascii="仿宋" w:hAnsi="仿宋" w:eastAsia="仿宋"/>
          <w:sz w:val="32"/>
          <w:szCs w:val="32"/>
        </w:rPr>
      </w:pPr>
      <w:r>
        <w:rPr>
          <w:rFonts w:hint="eastAsia" w:ascii="仿宋" w:hAnsi="仿宋" w:eastAsia="仿宋"/>
          <w:sz w:val="32"/>
          <w:szCs w:val="32"/>
        </w:rPr>
        <w:t>20.《中华人民共和国城乡规划法》（中华人民共和国主席令第74号，2007年10月28日公布）</w:t>
      </w:r>
    </w:p>
    <w:p>
      <w:pPr>
        <w:ind w:firstLine="640"/>
        <w:jc w:val="left"/>
        <w:rPr>
          <w:rFonts w:ascii="仿宋" w:hAnsi="仿宋" w:eastAsia="仿宋"/>
          <w:sz w:val="32"/>
          <w:szCs w:val="32"/>
        </w:rPr>
      </w:pPr>
      <w:r>
        <w:rPr>
          <w:rFonts w:hint="eastAsia" w:ascii="仿宋" w:hAnsi="仿宋" w:eastAsia="仿宋"/>
          <w:sz w:val="32"/>
          <w:szCs w:val="32"/>
        </w:rPr>
        <w:t>21.《土地调查条例》（国务院令第518号，2008年2月7日公布）</w:t>
      </w:r>
    </w:p>
    <w:p>
      <w:pPr>
        <w:ind w:firstLine="640"/>
        <w:jc w:val="left"/>
        <w:rPr>
          <w:rFonts w:ascii="仿宋" w:hAnsi="仿宋" w:eastAsia="仿宋"/>
          <w:sz w:val="32"/>
          <w:szCs w:val="32"/>
        </w:rPr>
      </w:pPr>
      <w:r>
        <w:rPr>
          <w:rFonts w:hint="eastAsia" w:ascii="仿宋" w:hAnsi="仿宋" w:eastAsia="仿宋"/>
          <w:sz w:val="32"/>
          <w:szCs w:val="32"/>
        </w:rPr>
        <w:t>22.《不动产登记暂行条例》（国务院令第656号，2014年11月24日公布）</w:t>
      </w:r>
    </w:p>
    <w:p>
      <w:pPr>
        <w:ind w:firstLine="643"/>
        <w:jc w:val="left"/>
        <w:rPr>
          <w:rFonts w:ascii="仿宋" w:hAnsi="仿宋" w:eastAsia="仿宋"/>
          <w:b/>
          <w:sz w:val="32"/>
          <w:szCs w:val="32"/>
        </w:rPr>
      </w:pPr>
      <w:r>
        <w:rPr>
          <w:rFonts w:hint="eastAsia" w:ascii="仿宋" w:hAnsi="仿宋" w:eastAsia="仿宋"/>
          <w:b/>
          <w:sz w:val="32"/>
          <w:szCs w:val="32"/>
        </w:rPr>
        <w:t>二、规章、规范性文件及法释</w:t>
      </w:r>
    </w:p>
    <w:p>
      <w:pPr>
        <w:ind w:firstLine="640"/>
        <w:jc w:val="left"/>
        <w:rPr>
          <w:rFonts w:ascii="仿宋" w:hAnsi="仿宋" w:eastAsia="仿宋"/>
          <w:sz w:val="32"/>
          <w:szCs w:val="32"/>
        </w:rPr>
      </w:pPr>
      <w:r>
        <w:rPr>
          <w:rFonts w:hint="eastAsia" w:ascii="仿宋" w:hAnsi="仿宋" w:eastAsia="仿宋"/>
          <w:sz w:val="32"/>
          <w:szCs w:val="32"/>
        </w:rPr>
        <w:t>23.关于印发《确定土地所有权和使用权的若干规定》的通知（原国家土地管理局（国土[籍]字[1995]第26号），1995年3月11日）</w:t>
      </w:r>
    </w:p>
    <w:p>
      <w:pPr>
        <w:ind w:firstLine="640"/>
        <w:jc w:val="left"/>
        <w:rPr>
          <w:rFonts w:ascii="仿宋" w:hAnsi="仿宋" w:eastAsia="仿宋"/>
          <w:sz w:val="32"/>
          <w:szCs w:val="32"/>
        </w:rPr>
      </w:pPr>
      <w:r>
        <w:rPr>
          <w:rFonts w:hint="eastAsia" w:ascii="仿宋" w:hAnsi="仿宋" w:eastAsia="仿宋"/>
          <w:sz w:val="32"/>
          <w:szCs w:val="32"/>
        </w:rPr>
        <w:t>24.《国有企业改革中划拨土地使用权管理暂行规定》（原国家土地管理局令第8号，1998年2月17日）</w:t>
      </w:r>
    </w:p>
    <w:p>
      <w:pPr>
        <w:ind w:firstLine="640"/>
        <w:jc w:val="left"/>
        <w:rPr>
          <w:rFonts w:ascii="仿宋" w:hAnsi="仿宋" w:eastAsia="仿宋"/>
          <w:sz w:val="32"/>
          <w:szCs w:val="32"/>
        </w:rPr>
      </w:pPr>
      <w:r>
        <w:rPr>
          <w:rFonts w:hint="eastAsia" w:ascii="仿宋" w:hAnsi="仿宋" w:eastAsia="仿宋"/>
          <w:sz w:val="32"/>
          <w:szCs w:val="32"/>
        </w:rPr>
        <w:t>25.国务院办公厅转发国土资源部、农业部《关于依法保护国有农场土地合法权益意见的通知》（国办发[2001]8号，2001年2月2日）</w:t>
      </w:r>
    </w:p>
    <w:p>
      <w:pPr>
        <w:ind w:firstLine="640"/>
        <w:jc w:val="left"/>
        <w:rPr>
          <w:rFonts w:ascii="仿宋" w:hAnsi="仿宋" w:eastAsia="仿宋"/>
          <w:sz w:val="32"/>
          <w:szCs w:val="32"/>
        </w:rPr>
      </w:pPr>
      <w:r>
        <w:rPr>
          <w:rFonts w:hint="eastAsia" w:ascii="仿宋" w:hAnsi="仿宋" w:eastAsia="仿宋"/>
          <w:sz w:val="32"/>
          <w:szCs w:val="32"/>
        </w:rPr>
        <w:t>26.《土地权属争议调查处理办法》（国土资源部令第17号，2003年1月3日）</w:t>
      </w:r>
    </w:p>
    <w:p>
      <w:pPr>
        <w:ind w:firstLine="640"/>
        <w:jc w:val="left"/>
        <w:rPr>
          <w:rFonts w:ascii="仿宋" w:hAnsi="仿宋" w:eastAsia="仿宋"/>
          <w:sz w:val="32"/>
          <w:szCs w:val="32"/>
        </w:rPr>
      </w:pPr>
      <w:r>
        <w:rPr>
          <w:rFonts w:hint="eastAsia" w:ascii="仿宋" w:hAnsi="仿宋" w:eastAsia="仿宋"/>
          <w:sz w:val="32"/>
          <w:szCs w:val="32"/>
        </w:rPr>
        <w:t>27.《协议出让国有土地使用权规定》（国土资源部令第21号，2003年6月11日发布）</w:t>
      </w:r>
    </w:p>
    <w:p>
      <w:pPr>
        <w:ind w:firstLine="640"/>
        <w:jc w:val="left"/>
        <w:rPr>
          <w:rFonts w:ascii="仿宋" w:hAnsi="仿宋" w:eastAsia="仿宋"/>
          <w:sz w:val="32"/>
          <w:szCs w:val="32"/>
        </w:rPr>
      </w:pPr>
      <w:r>
        <w:rPr>
          <w:rFonts w:hint="eastAsia" w:ascii="仿宋" w:hAnsi="仿宋" w:eastAsia="仿宋"/>
          <w:sz w:val="32"/>
          <w:szCs w:val="32"/>
        </w:rPr>
        <w:t>28.《国务院关于深化改革严格土地管理的决定》（国发〔2004〕28号，2004年10月21日）</w:t>
      </w:r>
    </w:p>
    <w:p>
      <w:pPr>
        <w:ind w:firstLine="640"/>
        <w:jc w:val="left"/>
        <w:rPr>
          <w:rFonts w:ascii="仿宋" w:hAnsi="仿宋" w:eastAsia="仿宋"/>
          <w:sz w:val="32"/>
          <w:szCs w:val="32"/>
        </w:rPr>
      </w:pPr>
      <w:r>
        <w:rPr>
          <w:rFonts w:hint="eastAsia" w:ascii="仿宋" w:hAnsi="仿宋" w:eastAsia="仿宋"/>
          <w:sz w:val="32"/>
          <w:szCs w:val="32"/>
        </w:rPr>
        <w:t>29.国土资源部印发《关于加强农村宅基地管理的意见》的通知（国土资发[2004]234号，2004年11月2日）</w:t>
      </w:r>
    </w:p>
    <w:p>
      <w:pPr>
        <w:ind w:firstLine="640"/>
        <w:jc w:val="left"/>
        <w:rPr>
          <w:rFonts w:ascii="仿宋" w:hAnsi="仿宋" w:eastAsia="仿宋"/>
          <w:sz w:val="32"/>
          <w:szCs w:val="32"/>
        </w:rPr>
      </w:pPr>
      <w:r>
        <w:rPr>
          <w:rFonts w:hint="eastAsia" w:ascii="仿宋" w:hAnsi="仿宋" w:eastAsia="仿宋"/>
          <w:sz w:val="32"/>
          <w:szCs w:val="32"/>
        </w:rPr>
        <w:t>30.最高人民法院关于审理涉及国有土地使用权合同纠纷案件适用法律问题的解释（法释[2005]5号，2005年6月18日）</w:t>
      </w:r>
    </w:p>
    <w:p>
      <w:pPr>
        <w:ind w:firstLine="640"/>
        <w:jc w:val="left"/>
        <w:rPr>
          <w:rFonts w:ascii="仿宋" w:hAnsi="仿宋" w:eastAsia="仿宋"/>
          <w:sz w:val="32"/>
          <w:szCs w:val="32"/>
        </w:rPr>
      </w:pPr>
      <w:r>
        <w:rPr>
          <w:rFonts w:hint="eastAsia" w:ascii="仿宋" w:hAnsi="仿宋" w:eastAsia="仿宋"/>
          <w:sz w:val="32"/>
          <w:szCs w:val="32"/>
        </w:rPr>
        <w:t>31.关于印发《招标拍卖挂牌出让国有土地使用权规范》 （试行）和《协议出让国有土地使用权规范》（试行）的通知（国土资发[2006]114号，2006年5月31日）</w:t>
      </w:r>
    </w:p>
    <w:p>
      <w:pPr>
        <w:ind w:firstLine="640"/>
        <w:jc w:val="left"/>
        <w:rPr>
          <w:rFonts w:ascii="仿宋" w:hAnsi="仿宋" w:eastAsia="仿宋"/>
          <w:sz w:val="32"/>
          <w:szCs w:val="32"/>
        </w:rPr>
      </w:pPr>
      <w:r>
        <w:rPr>
          <w:rFonts w:hint="eastAsia" w:ascii="仿宋" w:hAnsi="仿宋" w:eastAsia="仿宋"/>
          <w:sz w:val="32"/>
          <w:szCs w:val="32"/>
        </w:rPr>
        <w:t>32.《国务院关于加强土地调控有关问题的通知》（国发 [2006] 31 号，2006年8月31日）</w:t>
      </w:r>
    </w:p>
    <w:p>
      <w:pPr>
        <w:ind w:firstLine="640"/>
        <w:jc w:val="left"/>
        <w:rPr>
          <w:rFonts w:ascii="仿宋" w:hAnsi="仿宋" w:eastAsia="仿宋"/>
          <w:sz w:val="32"/>
          <w:szCs w:val="32"/>
        </w:rPr>
      </w:pPr>
      <w:r>
        <w:rPr>
          <w:rFonts w:hint="eastAsia" w:ascii="仿宋" w:hAnsi="仿宋" w:eastAsia="仿宋"/>
          <w:sz w:val="32"/>
          <w:szCs w:val="32"/>
        </w:rPr>
        <w:t>33.国土资源部关于发布实施《全国工业用地出让最低价标准》的通知（国土资发[2006]307号，2006年12月23日）</w:t>
      </w:r>
    </w:p>
    <w:p>
      <w:pPr>
        <w:ind w:firstLine="640"/>
        <w:jc w:val="left"/>
        <w:rPr>
          <w:rFonts w:ascii="仿宋" w:hAnsi="仿宋" w:eastAsia="仿宋"/>
          <w:sz w:val="32"/>
          <w:szCs w:val="32"/>
        </w:rPr>
      </w:pPr>
      <w:r>
        <w:rPr>
          <w:rFonts w:hint="eastAsia" w:ascii="仿宋" w:hAnsi="仿宋" w:eastAsia="仿宋"/>
          <w:sz w:val="32"/>
          <w:szCs w:val="32"/>
        </w:rPr>
        <w:t>34.国土资源部 监察部《关于落实工业用地招标拍卖挂牌出让制度有关问题的通知》（国土资发[2007]78号，2007年4月4日）</w:t>
      </w:r>
    </w:p>
    <w:p>
      <w:pPr>
        <w:ind w:firstLine="640"/>
        <w:jc w:val="left"/>
        <w:rPr>
          <w:rFonts w:ascii="仿宋" w:hAnsi="仿宋" w:eastAsia="仿宋"/>
          <w:sz w:val="32"/>
          <w:szCs w:val="32"/>
        </w:rPr>
      </w:pPr>
      <w:r>
        <w:rPr>
          <w:rFonts w:hint="eastAsia" w:ascii="仿宋" w:hAnsi="仿宋" w:eastAsia="仿宋"/>
          <w:sz w:val="32"/>
          <w:szCs w:val="32"/>
        </w:rPr>
        <w:t>35.《招标拍卖挂牌出让国有建设用地使用权规定》（2002年4月3日国土资源部第4次部务会议通过，2007年9月21日国土资源部第3次部务会议修订，国土资源部令第 39 号公布）</w:t>
      </w:r>
    </w:p>
    <w:p>
      <w:pPr>
        <w:ind w:firstLine="640"/>
        <w:jc w:val="left"/>
        <w:rPr>
          <w:rFonts w:ascii="仿宋" w:hAnsi="仿宋" w:eastAsia="仿宋"/>
          <w:sz w:val="32"/>
          <w:szCs w:val="32"/>
        </w:rPr>
      </w:pPr>
      <w:r>
        <w:rPr>
          <w:rFonts w:hint="eastAsia" w:ascii="仿宋" w:hAnsi="仿宋" w:eastAsia="仿宋"/>
          <w:sz w:val="32"/>
          <w:szCs w:val="32"/>
        </w:rPr>
        <w:t>36.国务院办公厅《关于严格执行有关农村集体建设用地法律和政策的通知》（国办发〔2007〕71号，2007年12月30日）</w:t>
      </w:r>
    </w:p>
    <w:p>
      <w:pPr>
        <w:ind w:firstLine="640"/>
        <w:jc w:val="left"/>
        <w:rPr>
          <w:rFonts w:ascii="仿宋" w:hAnsi="仿宋" w:eastAsia="仿宋"/>
          <w:sz w:val="32"/>
          <w:szCs w:val="32"/>
        </w:rPr>
      </w:pPr>
      <w:r>
        <w:rPr>
          <w:rFonts w:hint="eastAsia" w:ascii="仿宋" w:hAnsi="仿宋" w:eastAsia="仿宋"/>
          <w:sz w:val="32"/>
          <w:szCs w:val="32"/>
        </w:rPr>
        <w:t>37.《国务院关于促进节约集约用地的通知》（国发[2008]3号，2008年1月3日）</w:t>
      </w:r>
    </w:p>
    <w:p>
      <w:pPr>
        <w:ind w:firstLine="640"/>
        <w:jc w:val="left"/>
        <w:rPr>
          <w:rFonts w:ascii="仿宋" w:hAnsi="仿宋" w:eastAsia="仿宋"/>
          <w:sz w:val="32"/>
          <w:szCs w:val="32"/>
        </w:rPr>
      </w:pPr>
      <w:r>
        <w:rPr>
          <w:rFonts w:hint="eastAsia" w:ascii="仿宋" w:hAnsi="仿宋" w:eastAsia="仿宋"/>
          <w:sz w:val="32"/>
          <w:szCs w:val="32"/>
        </w:rPr>
        <w:t>38.国土资源部关于贯彻落实《国务院关于促进节约集约用地的通知》的通知（国土资发[2008]16号，2008年1月22日）</w:t>
      </w:r>
    </w:p>
    <w:p>
      <w:pPr>
        <w:ind w:firstLine="640"/>
        <w:jc w:val="left"/>
        <w:rPr>
          <w:rFonts w:ascii="仿宋" w:hAnsi="仿宋" w:eastAsia="仿宋"/>
          <w:sz w:val="32"/>
          <w:szCs w:val="32"/>
        </w:rPr>
      </w:pPr>
      <w:r>
        <w:rPr>
          <w:rFonts w:hint="eastAsia" w:ascii="仿宋" w:hAnsi="仿宋" w:eastAsia="仿宋"/>
          <w:sz w:val="32"/>
          <w:szCs w:val="32"/>
        </w:rPr>
        <w:t>39.国土资源部关于印发《国有建设用地划拨决定书》的通知（国土资发[2008]73号，2008年4月3日）</w:t>
      </w:r>
    </w:p>
    <w:p>
      <w:pPr>
        <w:ind w:firstLine="640"/>
        <w:jc w:val="left"/>
        <w:rPr>
          <w:rFonts w:ascii="仿宋" w:hAnsi="仿宋" w:eastAsia="仿宋"/>
          <w:sz w:val="32"/>
          <w:szCs w:val="32"/>
        </w:rPr>
      </w:pPr>
      <w:r>
        <w:rPr>
          <w:rFonts w:hint="eastAsia" w:ascii="仿宋" w:hAnsi="仿宋" w:eastAsia="仿宋"/>
          <w:sz w:val="32"/>
          <w:szCs w:val="32"/>
        </w:rPr>
        <w:t>40.国土资源部 国家工商行政管理总局关于发布《国有建设用地使用权出让合同》示范文本的通知（国土资发[2008]86号，2008年4月29日）</w:t>
      </w:r>
    </w:p>
    <w:p>
      <w:pPr>
        <w:ind w:firstLine="640"/>
        <w:jc w:val="left"/>
        <w:rPr>
          <w:rFonts w:ascii="仿宋" w:hAnsi="仿宋" w:eastAsia="仿宋"/>
          <w:sz w:val="32"/>
          <w:szCs w:val="32"/>
        </w:rPr>
      </w:pPr>
      <w:r>
        <w:rPr>
          <w:rFonts w:hint="eastAsia" w:ascii="仿宋" w:hAnsi="仿宋" w:eastAsia="仿宋"/>
          <w:sz w:val="32"/>
          <w:szCs w:val="32"/>
        </w:rPr>
        <w:t>41.《违反土地管理规定行为处分办法》（中华人民共和国监察部 中华人民共和国人力资源和社会保障部 中华人民共和国国土资源部令第15号，2008年5月2日经国务院批准公布）</w:t>
      </w:r>
    </w:p>
    <w:p>
      <w:pPr>
        <w:ind w:firstLine="640"/>
        <w:jc w:val="left"/>
        <w:rPr>
          <w:rFonts w:ascii="仿宋" w:hAnsi="仿宋" w:eastAsia="仿宋"/>
          <w:sz w:val="32"/>
          <w:szCs w:val="32"/>
        </w:rPr>
      </w:pPr>
      <w:r>
        <w:rPr>
          <w:rFonts w:hint="eastAsia" w:ascii="仿宋" w:hAnsi="仿宋" w:eastAsia="仿宋"/>
          <w:sz w:val="32"/>
          <w:szCs w:val="32"/>
        </w:rPr>
        <w:t>42.国土资源部关于进一步加快宅基地使用权登记发证工作的通知（国土资发[2008]146号，2008年7月8日）</w:t>
      </w:r>
    </w:p>
    <w:p>
      <w:pPr>
        <w:ind w:firstLine="640"/>
        <w:jc w:val="left"/>
        <w:rPr>
          <w:rFonts w:ascii="仿宋" w:hAnsi="仿宋" w:eastAsia="仿宋"/>
          <w:sz w:val="32"/>
          <w:szCs w:val="32"/>
        </w:rPr>
      </w:pPr>
      <w:r>
        <w:rPr>
          <w:rFonts w:hint="eastAsia" w:ascii="仿宋" w:hAnsi="仿宋" w:eastAsia="仿宋"/>
          <w:sz w:val="32"/>
          <w:szCs w:val="32"/>
        </w:rPr>
        <w:t>43.《国土资源部 中央农村工作领导小组办公室 财政部 农业部&lt;关于农村集体土地确权登记发证的若干意见&gt;》（国土资发〔2011〕178号，2011年11月9日）</w:t>
      </w:r>
    </w:p>
    <w:p>
      <w:pPr>
        <w:ind w:firstLine="640"/>
        <w:jc w:val="left"/>
        <w:rPr>
          <w:rFonts w:ascii="仿宋" w:hAnsi="仿宋" w:eastAsia="仿宋"/>
          <w:sz w:val="32"/>
          <w:szCs w:val="32"/>
        </w:rPr>
      </w:pPr>
      <w:r>
        <w:rPr>
          <w:rFonts w:hint="eastAsia" w:ascii="仿宋" w:hAnsi="仿宋" w:eastAsia="仿宋"/>
          <w:sz w:val="32"/>
          <w:szCs w:val="32"/>
        </w:rPr>
        <w:t>44.《闲置土地处置办法》（国土资源部令第53号，2012年6月1日）</w:t>
      </w:r>
    </w:p>
    <w:p>
      <w:pPr>
        <w:ind w:firstLine="640"/>
        <w:jc w:val="left"/>
        <w:rPr>
          <w:rFonts w:ascii="仿宋" w:hAnsi="仿宋" w:eastAsia="仿宋"/>
          <w:sz w:val="32"/>
          <w:szCs w:val="32"/>
        </w:rPr>
      </w:pPr>
      <w:r>
        <w:rPr>
          <w:rFonts w:hint="eastAsia" w:ascii="仿宋" w:hAnsi="仿宋" w:eastAsia="仿宋"/>
          <w:sz w:val="32"/>
          <w:szCs w:val="32"/>
        </w:rPr>
        <w:t>45.《国土资源部关于规范土地登记的意见》（国土资发〔2012〕134号，2012年9月6日）</w:t>
      </w:r>
    </w:p>
    <w:p>
      <w:pPr>
        <w:ind w:firstLine="640"/>
        <w:jc w:val="left"/>
        <w:rPr>
          <w:rFonts w:ascii="仿宋" w:hAnsi="仿宋" w:eastAsia="仿宋"/>
          <w:sz w:val="32"/>
          <w:szCs w:val="32"/>
        </w:rPr>
      </w:pPr>
      <w:r>
        <w:rPr>
          <w:rFonts w:hint="eastAsia" w:ascii="仿宋" w:hAnsi="仿宋" w:eastAsia="仿宋"/>
          <w:sz w:val="32"/>
          <w:szCs w:val="32"/>
        </w:rPr>
        <w:t>46.《节约集约利用土地规定》（国土资源部令第61号，2014年5月22日）</w:t>
      </w:r>
    </w:p>
    <w:p>
      <w:pPr>
        <w:ind w:firstLine="640"/>
        <w:jc w:val="left"/>
        <w:rPr>
          <w:rFonts w:ascii="仿宋" w:hAnsi="仿宋" w:eastAsia="仿宋"/>
          <w:sz w:val="32"/>
          <w:szCs w:val="32"/>
        </w:rPr>
      </w:pPr>
      <w:r>
        <w:rPr>
          <w:rFonts w:hint="eastAsia" w:ascii="仿宋" w:hAnsi="仿宋" w:eastAsia="仿宋"/>
          <w:sz w:val="32"/>
          <w:szCs w:val="32"/>
        </w:rPr>
        <w:t>47.《国土资源部 财政部 住房和城乡建设部 农业部 国家林业局&lt;关于进一步加快推进宅基地和集体建设用地使用权确权登记发证工作的通知&gt;》（国土资发〔2014〕101号，2014年8月1日）</w:t>
      </w:r>
    </w:p>
    <w:p>
      <w:pPr>
        <w:ind w:firstLine="640"/>
        <w:jc w:val="left"/>
        <w:rPr>
          <w:rFonts w:ascii="仿宋" w:hAnsi="仿宋" w:eastAsia="仿宋"/>
          <w:sz w:val="32"/>
          <w:szCs w:val="32"/>
        </w:rPr>
      </w:pPr>
      <w:r>
        <w:rPr>
          <w:rFonts w:hint="eastAsia" w:ascii="仿宋" w:hAnsi="仿宋" w:eastAsia="仿宋"/>
          <w:sz w:val="32"/>
          <w:szCs w:val="32"/>
        </w:rPr>
        <w:t>48.《国土资源部关于贯彻实施&lt;不动产登记暂行条例&gt;》的通知（国土资发〔2014〕177号，2014年12月29日）</w:t>
      </w:r>
    </w:p>
    <w:p>
      <w:pPr>
        <w:ind w:firstLine="640"/>
        <w:jc w:val="left"/>
        <w:rPr>
          <w:rFonts w:ascii="仿宋" w:hAnsi="仿宋" w:eastAsia="仿宋"/>
          <w:sz w:val="32"/>
          <w:szCs w:val="32"/>
        </w:rPr>
      </w:pPr>
      <w:r>
        <w:rPr>
          <w:rFonts w:hint="eastAsia" w:ascii="仿宋" w:hAnsi="仿宋" w:eastAsia="仿宋"/>
          <w:sz w:val="32"/>
          <w:szCs w:val="32"/>
        </w:rPr>
        <w:t>49.《国土资源部关于启用不动产登记簿证样式（试行）的通知》（国土资发〔2015〕25号,2015年2月15日）</w:t>
      </w:r>
    </w:p>
    <w:p>
      <w:pPr>
        <w:ind w:firstLine="640"/>
        <w:jc w:val="left"/>
        <w:rPr>
          <w:rFonts w:ascii="仿宋" w:hAnsi="仿宋" w:eastAsia="仿宋"/>
          <w:sz w:val="32"/>
          <w:szCs w:val="32"/>
        </w:rPr>
      </w:pPr>
      <w:r>
        <w:rPr>
          <w:rFonts w:hint="eastAsia" w:ascii="仿宋" w:hAnsi="仿宋" w:eastAsia="仿宋"/>
          <w:sz w:val="32"/>
          <w:szCs w:val="32"/>
        </w:rPr>
        <w:t>50.《国土资源部&lt;关于做好不动产权籍调查工作的通知&gt;》（国土资发〔2015〕41号，2015年3月30日）</w:t>
      </w:r>
    </w:p>
    <w:p>
      <w:pPr>
        <w:ind w:firstLine="640"/>
        <w:jc w:val="left"/>
        <w:rPr>
          <w:rFonts w:ascii="仿宋" w:hAnsi="仿宋" w:eastAsia="仿宋"/>
          <w:sz w:val="32"/>
          <w:szCs w:val="32"/>
        </w:rPr>
      </w:pPr>
      <w:r>
        <w:rPr>
          <w:rFonts w:hint="eastAsia" w:ascii="仿宋" w:hAnsi="仿宋" w:eastAsia="仿宋"/>
          <w:sz w:val="32"/>
          <w:szCs w:val="32"/>
        </w:rPr>
        <w:t>51.《人力资源社会保障部　国土资源部关于印发&lt;土地登记代理专业人员职业资格制度暂行规定&gt;和&lt;土地登记代理人执业资格考试实施办法&gt;》的通知（人社部发〔2015〕66号，2015年7月6日）</w:t>
      </w:r>
    </w:p>
    <w:p>
      <w:pPr>
        <w:ind w:firstLine="640"/>
        <w:jc w:val="left"/>
        <w:rPr>
          <w:rFonts w:ascii="仿宋" w:hAnsi="仿宋" w:eastAsia="仿宋"/>
          <w:sz w:val="32"/>
          <w:szCs w:val="32"/>
        </w:rPr>
      </w:pPr>
      <w:r>
        <w:rPr>
          <w:rFonts w:hint="eastAsia" w:ascii="仿宋" w:hAnsi="仿宋" w:eastAsia="仿宋"/>
          <w:sz w:val="32"/>
          <w:szCs w:val="32"/>
        </w:rPr>
        <w:t>52.《国土资源部&lt;关于做好不动产登记信息管理基础平台建设工作的通知&gt;》（国土资发〔2015〕103号，2015年8月3日）</w:t>
      </w:r>
    </w:p>
    <w:p>
      <w:pPr>
        <w:ind w:firstLine="640"/>
        <w:jc w:val="left"/>
        <w:rPr>
          <w:rFonts w:ascii="仿宋" w:hAnsi="仿宋" w:eastAsia="仿宋"/>
          <w:sz w:val="32"/>
          <w:szCs w:val="32"/>
        </w:rPr>
      </w:pPr>
      <w:r>
        <w:rPr>
          <w:rFonts w:hint="eastAsia" w:ascii="仿宋" w:hAnsi="仿宋" w:eastAsia="仿宋"/>
          <w:sz w:val="32"/>
          <w:szCs w:val="32"/>
        </w:rPr>
        <w:t>53.《国务院关于开展农村承包土地的经营权和农民住房财产权抵押贷款试点的指导意见》（国发〔2015〕45号），2015年8月10日）</w:t>
      </w:r>
    </w:p>
    <w:p>
      <w:pPr>
        <w:ind w:firstLine="640"/>
        <w:jc w:val="left"/>
        <w:rPr>
          <w:rFonts w:ascii="仿宋" w:hAnsi="仿宋" w:eastAsia="仿宋"/>
          <w:sz w:val="32"/>
          <w:szCs w:val="32"/>
        </w:rPr>
      </w:pPr>
      <w:r>
        <w:rPr>
          <w:rFonts w:hint="eastAsia" w:ascii="仿宋" w:hAnsi="仿宋" w:eastAsia="仿宋"/>
          <w:sz w:val="32"/>
          <w:szCs w:val="32"/>
        </w:rPr>
        <w:t>54.《不动产登记暂行条例实施细则》（国土资源部令第63号，2016年1月1日）</w:t>
      </w:r>
    </w:p>
    <w:p>
      <w:pPr>
        <w:ind w:firstLine="640"/>
        <w:jc w:val="left"/>
        <w:rPr>
          <w:rFonts w:ascii="仿宋" w:hAnsi="仿宋" w:eastAsia="仿宋"/>
          <w:sz w:val="32"/>
          <w:szCs w:val="32"/>
        </w:rPr>
      </w:pPr>
      <w:r>
        <w:rPr>
          <w:rFonts w:hint="eastAsia" w:ascii="仿宋" w:hAnsi="仿宋" w:eastAsia="仿宋"/>
          <w:sz w:val="32"/>
          <w:szCs w:val="32"/>
        </w:rPr>
        <w:t>55.最高人民法院、国土资源部、建设部《关于依法规范人民法院执行和国土资源房地产管理部门协助执行若干问题的通知》（法发[2004]5号，2004年2月10日）</w:t>
      </w:r>
    </w:p>
    <w:p>
      <w:pPr>
        <w:ind w:firstLine="640"/>
        <w:jc w:val="left"/>
        <w:rPr>
          <w:rFonts w:ascii="仿宋" w:hAnsi="仿宋" w:eastAsia="仿宋"/>
          <w:sz w:val="32"/>
          <w:szCs w:val="32"/>
        </w:rPr>
      </w:pPr>
      <w:r>
        <w:rPr>
          <w:rFonts w:hint="eastAsia" w:ascii="仿宋" w:hAnsi="仿宋" w:eastAsia="仿宋"/>
          <w:sz w:val="32"/>
          <w:szCs w:val="32"/>
        </w:rPr>
        <w:t>56.最高人民法院关于同一土地登记在两个土地证上应如何确认权属的复函（1992年7月9日）</w:t>
      </w:r>
    </w:p>
    <w:p>
      <w:pPr>
        <w:ind w:firstLine="640"/>
        <w:jc w:val="left"/>
        <w:rPr>
          <w:rFonts w:ascii="仿宋" w:hAnsi="仿宋" w:eastAsia="仿宋"/>
          <w:sz w:val="32"/>
          <w:szCs w:val="32"/>
        </w:rPr>
      </w:pPr>
      <w:r>
        <w:rPr>
          <w:rFonts w:hint="eastAsia" w:ascii="仿宋" w:hAnsi="仿宋" w:eastAsia="仿宋"/>
          <w:sz w:val="32"/>
          <w:szCs w:val="32"/>
        </w:rPr>
        <w:t>57.最高人民法院关于能否将国有土地使用权折价抵偿给抵押权人问题的批复（法释[1998]25号，1998年9月1日）</w:t>
      </w:r>
    </w:p>
    <w:p>
      <w:pPr>
        <w:ind w:firstLine="640"/>
        <w:jc w:val="left"/>
        <w:rPr>
          <w:rFonts w:ascii="仿宋" w:hAnsi="仿宋" w:eastAsia="仿宋"/>
          <w:sz w:val="32"/>
          <w:szCs w:val="32"/>
        </w:rPr>
      </w:pPr>
      <w:r>
        <w:rPr>
          <w:rFonts w:hint="eastAsia" w:ascii="仿宋" w:hAnsi="仿宋" w:eastAsia="仿宋"/>
          <w:sz w:val="32"/>
          <w:szCs w:val="32"/>
        </w:rPr>
        <w:t>58.最高人民法院关于适用《中华人民共和国担保法》若干问题的解释（法释[2000]44号，2000年9月29日）</w:t>
      </w:r>
    </w:p>
    <w:p>
      <w:pPr>
        <w:ind w:firstLine="640"/>
        <w:jc w:val="left"/>
        <w:rPr>
          <w:rFonts w:ascii="仿宋" w:hAnsi="仿宋" w:eastAsia="仿宋"/>
          <w:sz w:val="32"/>
          <w:szCs w:val="32"/>
        </w:rPr>
      </w:pPr>
      <w:r>
        <w:rPr>
          <w:rFonts w:hint="eastAsia" w:ascii="仿宋" w:hAnsi="仿宋" w:eastAsia="仿宋"/>
          <w:sz w:val="32"/>
          <w:szCs w:val="32"/>
        </w:rPr>
        <w:t>59.最高人民法院关于破产企业国有划拨土地使用权应否列入破产财产等问题的批复（法释[2003]6号，2002年10月11日）</w:t>
      </w:r>
    </w:p>
    <w:p>
      <w:pPr>
        <w:ind w:firstLine="640"/>
        <w:jc w:val="left"/>
        <w:rPr>
          <w:rFonts w:ascii="仿宋" w:hAnsi="仿宋" w:eastAsia="仿宋"/>
          <w:sz w:val="32"/>
          <w:szCs w:val="32"/>
        </w:rPr>
      </w:pPr>
      <w:r>
        <w:rPr>
          <w:rFonts w:hint="eastAsia" w:ascii="仿宋" w:hAnsi="仿宋" w:eastAsia="仿宋"/>
          <w:sz w:val="32"/>
          <w:szCs w:val="32"/>
        </w:rPr>
        <w:t>60.最高人民法院关于审理与企业改制相关的民事纠纷案件若干问题的规定（法释[2003]1号，2002年12月3日）</w:t>
      </w:r>
    </w:p>
    <w:p>
      <w:pPr>
        <w:ind w:firstLine="640"/>
        <w:jc w:val="left"/>
        <w:rPr>
          <w:rFonts w:ascii="仿宋" w:hAnsi="仿宋" w:eastAsia="仿宋"/>
          <w:sz w:val="32"/>
          <w:szCs w:val="32"/>
        </w:rPr>
      </w:pPr>
      <w:r>
        <w:rPr>
          <w:rFonts w:hint="eastAsia" w:ascii="仿宋" w:hAnsi="仿宋" w:eastAsia="仿宋"/>
          <w:sz w:val="32"/>
          <w:szCs w:val="32"/>
        </w:rPr>
        <w:t>61.最高人民法院关于适用《行政复议法》 第三十条第一款有关问题的批复（法释[2003]5号，2003年1月9日）</w:t>
      </w:r>
    </w:p>
    <w:p>
      <w:pPr>
        <w:ind w:firstLine="640"/>
        <w:jc w:val="left"/>
        <w:rPr>
          <w:rFonts w:ascii="仿宋" w:hAnsi="仿宋" w:eastAsia="仿宋"/>
          <w:sz w:val="32"/>
          <w:szCs w:val="32"/>
        </w:rPr>
      </w:pPr>
      <w:r>
        <w:rPr>
          <w:rFonts w:hint="eastAsia" w:ascii="仿宋" w:hAnsi="仿宋" w:eastAsia="仿宋"/>
          <w:sz w:val="32"/>
          <w:szCs w:val="32"/>
        </w:rPr>
        <w:t>62.最高人民法院关于房地产管理机关能否撤销错误的注销抵押登记行为问题的批复（法释[2003]17号，2003年10月14日）</w:t>
      </w:r>
    </w:p>
    <w:p>
      <w:pPr>
        <w:ind w:firstLine="640"/>
        <w:jc w:val="left"/>
        <w:rPr>
          <w:rFonts w:ascii="仿宋" w:hAnsi="仿宋" w:eastAsia="仿宋"/>
          <w:sz w:val="32"/>
          <w:szCs w:val="32"/>
        </w:rPr>
      </w:pPr>
      <w:r>
        <w:rPr>
          <w:rFonts w:hint="eastAsia" w:ascii="仿宋" w:hAnsi="仿宋" w:eastAsia="仿宋"/>
          <w:sz w:val="32"/>
          <w:szCs w:val="32"/>
        </w:rPr>
        <w:t>63.最高人民法院关于人民法院民事执行中查封、扣押、冻结财产的规定（法释［2004］15号，2004年10月26日）</w:t>
      </w:r>
    </w:p>
    <w:p>
      <w:pPr>
        <w:ind w:firstLine="640"/>
        <w:jc w:val="left"/>
        <w:rPr>
          <w:rFonts w:ascii="仿宋" w:hAnsi="仿宋" w:eastAsia="仿宋"/>
          <w:sz w:val="32"/>
          <w:szCs w:val="32"/>
        </w:rPr>
      </w:pPr>
      <w:r>
        <w:rPr>
          <w:rFonts w:hint="eastAsia" w:ascii="仿宋" w:hAnsi="仿宋" w:eastAsia="仿宋"/>
          <w:sz w:val="32"/>
          <w:szCs w:val="32"/>
        </w:rPr>
        <w:t>64.最高人民法院关于审理涉及国有土地使用权转让合同及相关纠纷案件适用法律问题的解释（法释[2005]5号，2004年11月23日）</w:t>
      </w:r>
    </w:p>
    <w:p>
      <w:pPr>
        <w:ind w:firstLine="640"/>
        <w:jc w:val="left"/>
        <w:rPr>
          <w:rFonts w:ascii="仿宋" w:hAnsi="仿宋" w:eastAsia="仿宋"/>
          <w:sz w:val="32"/>
          <w:szCs w:val="32"/>
        </w:rPr>
      </w:pPr>
      <w:r>
        <w:rPr>
          <w:rFonts w:hint="eastAsia" w:ascii="仿宋" w:hAnsi="仿宋" w:eastAsia="仿宋"/>
          <w:sz w:val="32"/>
          <w:szCs w:val="32"/>
        </w:rPr>
        <w:t>65.最高人民法院关于人民法院执行设定抵押的房屋的规定（法释[2005]14号，2005年11月14日）</w:t>
      </w:r>
    </w:p>
    <w:p>
      <w:pPr>
        <w:ind w:firstLine="640"/>
        <w:jc w:val="left"/>
        <w:rPr>
          <w:rFonts w:ascii="仿宋" w:hAnsi="仿宋" w:eastAsia="仿宋"/>
          <w:sz w:val="32"/>
          <w:szCs w:val="32"/>
        </w:rPr>
      </w:pPr>
      <w:r>
        <w:rPr>
          <w:rFonts w:hint="eastAsia" w:ascii="仿宋" w:hAnsi="仿宋" w:eastAsia="仿宋"/>
          <w:sz w:val="32"/>
          <w:szCs w:val="32"/>
        </w:rPr>
        <w:t>66.《最高人民法院关于审理房屋登记案件若干问题的规定》（法释〔2010〕15号，2010年11月5日）</w:t>
      </w:r>
    </w:p>
    <w:p>
      <w:pPr>
        <w:ind w:firstLine="640"/>
        <w:jc w:val="left"/>
        <w:rPr>
          <w:rFonts w:ascii="仿宋" w:hAnsi="仿宋" w:eastAsia="仿宋"/>
          <w:sz w:val="32"/>
          <w:szCs w:val="32"/>
        </w:rPr>
      </w:pPr>
      <w:r>
        <w:rPr>
          <w:rFonts w:hint="eastAsia" w:ascii="仿宋" w:hAnsi="仿宋" w:eastAsia="仿宋"/>
          <w:sz w:val="32"/>
          <w:szCs w:val="32"/>
        </w:rPr>
        <w:t>67.《最高人民法院关于审理涉及农村集体土地行政案件若干问题的规定》（法释〔2011〕20号），2011年8月7日）</w:t>
      </w:r>
    </w:p>
    <w:p>
      <w:pPr>
        <w:ind w:firstLine="640"/>
        <w:jc w:val="left"/>
        <w:rPr>
          <w:rFonts w:ascii="仿宋" w:hAnsi="仿宋" w:eastAsia="仿宋"/>
          <w:sz w:val="32"/>
          <w:szCs w:val="32"/>
        </w:rPr>
      </w:pPr>
      <w:r>
        <w:rPr>
          <w:rFonts w:hint="eastAsia" w:ascii="仿宋" w:hAnsi="仿宋" w:eastAsia="仿宋"/>
          <w:sz w:val="32"/>
          <w:szCs w:val="32"/>
        </w:rPr>
        <w:t>68.《最高人民法院关于国有土地开荒后用于农耕的土地使用权转让合同纠纷案件如何适用法律问题的批复》（法释〔2012〕14号），2012年9月4日）</w:t>
      </w:r>
    </w:p>
    <w:p>
      <w:pPr>
        <w:ind w:firstLine="640"/>
        <w:jc w:val="left"/>
        <w:rPr>
          <w:rFonts w:ascii="仿宋" w:hAnsi="仿宋" w:eastAsia="仿宋"/>
          <w:sz w:val="32"/>
          <w:szCs w:val="32"/>
        </w:rPr>
      </w:pPr>
      <w:r>
        <w:rPr>
          <w:rFonts w:hint="eastAsia" w:ascii="仿宋" w:hAnsi="仿宋" w:eastAsia="仿宋"/>
          <w:sz w:val="32"/>
          <w:szCs w:val="32"/>
        </w:rPr>
        <w:t>69.《最高人民法院关于适用〈中华人民共和国行政诉讼法〉若干问题的解释》（法释〔2015〕9号，2015年4月22日）</w:t>
      </w:r>
    </w:p>
    <w:p>
      <w:pPr>
        <w:ind w:firstLine="640"/>
        <w:jc w:val="left"/>
        <w:rPr>
          <w:rFonts w:ascii="仿宋" w:hAnsi="仿宋" w:eastAsia="仿宋"/>
          <w:sz w:val="32"/>
          <w:szCs w:val="32"/>
        </w:rPr>
      </w:pPr>
      <w:r>
        <w:rPr>
          <w:rFonts w:hint="eastAsia" w:ascii="仿宋" w:hAnsi="仿宋" w:eastAsia="仿宋"/>
          <w:sz w:val="32"/>
          <w:szCs w:val="32"/>
        </w:rPr>
        <w:t>70.《最高人民法院关于审理民间借贷案件适用法律若干问题的规定》（法释〔2015〕18号，2015年8月6日）</w:t>
      </w:r>
    </w:p>
    <w:p>
      <w:pPr>
        <w:ind w:firstLine="643"/>
        <w:jc w:val="left"/>
        <w:rPr>
          <w:rFonts w:ascii="仿宋" w:hAnsi="仿宋" w:eastAsia="仿宋"/>
          <w:b/>
          <w:sz w:val="32"/>
          <w:szCs w:val="32"/>
        </w:rPr>
      </w:pPr>
      <w:r>
        <w:rPr>
          <w:rFonts w:hint="eastAsia" w:ascii="仿宋" w:hAnsi="仿宋" w:eastAsia="仿宋"/>
          <w:b/>
          <w:sz w:val="32"/>
          <w:szCs w:val="32"/>
        </w:rPr>
        <w:t>三、技术规程、规范</w:t>
      </w:r>
    </w:p>
    <w:p>
      <w:pPr>
        <w:ind w:firstLine="640"/>
        <w:jc w:val="left"/>
        <w:rPr>
          <w:rFonts w:ascii="仿宋" w:hAnsi="仿宋" w:eastAsia="仿宋"/>
          <w:sz w:val="32"/>
          <w:szCs w:val="32"/>
        </w:rPr>
      </w:pPr>
      <w:r>
        <w:rPr>
          <w:rFonts w:hint="eastAsia" w:ascii="仿宋" w:hAnsi="仿宋" w:eastAsia="仿宋"/>
          <w:sz w:val="32"/>
          <w:szCs w:val="32"/>
        </w:rPr>
        <w:t>71.GB/T 17986.1-2000《房产测量规范》</w:t>
      </w:r>
    </w:p>
    <w:p>
      <w:pPr>
        <w:ind w:firstLine="640"/>
        <w:jc w:val="left"/>
        <w:rPr>
          <w:rFonts w:ascii="仿宋" w:hAnsi="仿宋" w:eastAsia="仿宋"/>
          <w:sz w:val="32"/>
          <w:szCs w:val="32"/>
        </w:rPr>
      </w:pPr>
      <w:r>
        <w:rPr>
          <w:rFonts w:hint="eastAsia" w:ascii="仿宋" w:hAnsi="仿宋" w:eastAsia="仿宋"/>
          <w:sz w:val="32"/>
          <w:szCs w:val="32"/>
        </w:rPr>
        <w:t>72.GB/T 20257.2-2006  国家基本比例尺地图图式第2部分1:5 000 1:10 000 地形图图式</w:t>
      </w:r>
    </w:p>
    <w:p>
      <w:pPr>
        <w:ind w:firstLine="640"/>
        <w:jc w:val="left"/>
        <w:rPr>
          <w:rFonts w:ascii="仿宋" w:hAnsi="仿宋" w:eastAsia="仿宋"/>
          <w:sz w:val="32"/>
          <w:szCs w:val="32"/>
        </w:rPr>
      </w:pPr>
      <w:r>
        <w:rPr>
          <w:rFonts w:hint="eastAsia" w:ascii="仿宋" w:hAnsi="仿宋" w:eastAsia="仿宋"/>
          <w:sz w:val="32"/>
          <w:szCs w:val="32"/>
        </w:rPr>
        <w:t>73．GB/T21010—2007《土地利用现状分类》</w:t>
      </w:r>
    </w:p>
    <w:p>
      <w:pPr>
        <w:ind w:firstLine="640"/>
        <w:jc w:val="left"/>
        <w:rPr>
          <w:rFonts w:ascii="仿宋" w:hAnsi="仿宋" w:eastAsia="仿宋"/>
          <w:sz w:val="32"/>
          <w:szCs w:val="32"/>
        </w:rPr>
      </w:pPr>
      <w:r>
        <w:rPr>
          <w:rFonts w:hint="eastAsia" w:ascii="仿宋" w:hAnsi="仿宋" w:eastAsia="仿宋"/>
          <w:sz w:val="32"/>
          <w:szCs w:val="32"/>
        </w:rPr>
        <w:t>74．TD/T1008—2007《土地勘测定界规程》</w:t>
      </w:r>
    </w:p>
    <w:p>
      <w:pPr>
        <w:ind w:firstLine="640"/>
        <w:jc w:val="left"/>
        <w:rPr>
          <w:rFonts w:ascii="仿宋" w:hAnsi="仿宋" w:eastAsia="仿宋"/>
          <w:sz w:val="32"/>
          <w:szCs w:val="32"/>
        </w:rPr>
      </w:pPr>
      <w:r>
        <w:rPr>
          <w:rFonts w:hint="eastAsia" w:ascii="仿宋" w:hAnsi="仿宋" w:eastAsia="仿宋"/>
          <w:sz w:val="32"/>
          <w:szCs w:val="32"/>
        </w:rPr>
        <w:t>75．TD/T1014—2007《第二次全国土地调查技术规程》</w:t>
      </w:r>
    </w:p>
    <w:p>
      <w:pPr>
        <w:ind w:firstLine="640"/>
        <w:jc w:val="left"/>
        <w:rPr>
          <w:rFonts w:ascii="仿宋" w:hAnsi="仿宋" w:eastAsia="仿宋"/>
          <w:sz w:val="32"/>
          <w:szCs w:val="32"/>
        </w:rPr>
      </w:pPr>
      <w:r>
        <w:rPr>
          <w:rFonts w:hint="eastAsia" w:ascii="仿宋" w:hAnsi="仿宋" w:eastAsia="仿宋"/>
          <w:sz w:val="32"/>
          <w:szCs w:val="32"/>
        </w:rPr>
        <w:t>76．TD/T1015-2007《城镇地籍数据库标准》</w:t>
      </w:r>
    </w:p>
    <w:p>
      <w:pPr>
        <w:ind w:firstLine="640"/>
        <w:jc w:val="left"/>
        <w:rPr>
          <w:rFonts w:ascii="仿宋" w:hAnsi="仿宋" w:eastAsia="仿宋"/>
          <w:sz w:val="32"/>
          <w:szCs w:val="32"/>
        </w:rPr>
      </w:pPr>
      <w:r>
        <w:rPr>
          <w:rFonts w:hint="eastAsia" w:ascii="仿宋" w:hAnsi="仿宋" w:eastAsia="仿宋"/>
          <w:sz w:val="32"/>
          <w:szCs w:val="32"/>
        </w:rPr>
        <w:t>77.GB/T 20257.1-2007  国家基本比例尺地图图式第1部分1:500 1:1 000 1:2 000 地形图图式</w:t>
      </w:r>
    </w:p>
    <w:p>
      <w:pPr>
        <w:ind w:firstLine="640"/>
        <w:jc w:val="left"/>
        <w:rPr>
          <w:rFonts w:ascii="仿宋" w:hAnsi="仿宋" w:eastAsia="仿宋"/>
          <w:sz w:val="32"/>
          <w:szCs w:val="32"/>
        </w:rPr>
      </w:pPr>
      <w:r>
        <w:rPr>
          <w:rFonts w:hint="eastAsia" w:ascii="仿宋" w:hAnsi="仿宋" w:eastAsia="仿宋"/>
          <w:sz w:val="32"/>
          <w:szCs w:val="32"/>
        </w:rPr>
        <w:t>78.GB15968-2008 《遥感影像平面图制作规范》</w:t>
      </w:r>
    </w:p>
    <w:p>
      <w:pPr>
        <w:ind w:firstLine="640"/>
        <w:jc w:val="left"/>
        <w:rPr>
          <w:rFonts w:ascii="仿宋" w:hAnsi="仿宋" w:eastAsia="仿宋"/>
          <w:sz w:val="32"/>
          <w:szCs w:val="32"/>
        </w:rPr>
      </w:pPr>
      <w:r>
        <w:rPr>
          <w:rFonts w:hint="eastAsia" w:ascii="仿宋" w:hAnsi="仿宋" w:eastAsia="仿宋"/>
          <w:sz w:val="32"/>
          <w:szCs w:val="32"/>
        </w:rPr>
        <w:t>79.GB/T 18314-2009 《全球定位系统（GPS）测量规范》</w:t>
      </w:r>
    </w:p>
    <w:p>
      <w:pPr>
        <w:ind w:firstLine="640"/>
        <w:jc w:val="left"/>
        <w:rPr>
          <w:rFonts w:ascii="仿宋" w:hAnsi="仿宋" w:eastAsia="仿宋"/>
          <w:sz w:val="32"/>
          <w:szCs w:val="32"/>
        </w:rPr>
      </w:pPr>
      <w:r>
        <w:rPr>
          <w:rFonts w:hint="eastAsia" w:ascii="仿宋" w:hAnsi="仿宋" w:eastAsia="仿宋"/>
          <w:sz w:val="32"/>
          <w:szCs w:val="32"/>
        </w:rPr>
        <w:t>80.HY/T 124-2009《海籍调查规范》</w:t>
      </w:r>
    </w:p>
    <w:p>
      <w:pPr>
        <w:ind w:firstLine="640"/>
        <w:jc w:val="left"/>
        <w:rPr>
          <w:rFonts w:ascii="仿宋" w:hAnsi="仿宋" w:eastAsia="仿宋"/>
          <w:sz w:val="32"/>
          <w:szCs w:val="32"/>
        </w:rPr>
      </w:pPr>
      <w:r>
        <w:rPr>
          <w:rFonts w:hint="eastAsia" w:ascii="仿宋" w:hAnsi="仿宋" w:eastAsia="仿宋"/>
          <w:sz w:val="32"/>
          <w:szCs w:val="32"/>
        </w:rPr>
        <w:t>81.GB/T 26424-2010《森林资源规划设计调查技术规程》</w:t>
      </w:r>
    </w:p>
    <w:p>
      <w:pPr>
        <w:ind w:firstLine="640"/>
        <w:jc w:val="left"/>
        <w:rPr>
          <w:rFonts w:ascii="仿宋" w:hAnsi="仿宋" w:eastAsia="仿宋"/>
          <w:sz w:val="32"/>
          <w:szCs w:val="32"/>
        </w:rPr>
      </w:pPr>
      <w:r>
        <w:rPr>
          <w:rFonts w:hint="eastAsia" w:ascii="仿宋" w:hAnsi="仿宋" w:eastAsia="仿宋"/>
          <w:sz w:val="32"/>
          <w:szCs w:val="32"/>
        </w:rPr>
        <w:t>82.GB/T 4754-2011 国民经济行业分类</w:t>
      </w:r>
    </w:p>
    <w:p>
      <w:pPr>
        <w:ind w:firstLine="640"/>
        <w:jc w:val="left"/>
        <w:rPr>
          <w:rFonts w:ascii="仿宋" w:hAnsi="仿宋" w:eastAsia="仿宋"/>
          <w:sz w:val="32"/>
          <w:szCs w:val="32"/>
        </w:rPr>
      </w:pPr>
      <w:r>
        <w:rPr>
          <w:rFonts w:hint="eastAsia" w:ascii="仿宋" w:hAnsi="仿宋" w:eastAsia="仿宋"/>
          <w:sz w:val="32"/>
          <w:szCs w:val="32"/>
        </w:rPr>
        <w:t>83.GB137-2011《城市用地分类与规划建设用地标准》</w:t>
      </w:r>
    </w:p>
    <w:p>
      <w:pPr>
        <w:ind w:firstLine="640"/>
        <w:jc w:val="left"/>
        <w:rPr>
          <w:rFonts w:ascii="仿宋" w:hAnsi="仿宋" w:eastAsia="仿宋"/>
          <w:sz w:val="32"/>
          <w:szCs w:val="32"/>
        </w:rPr>
      </w:pPr>
      <w:r>
        <w:rPr>
          <w:rFonts w:hint="eastAsia" w:ascii="仿宋" w:hAnsi="仿宋" w:eastAsia="仿宋"/>
          <w:sz w:val="32"/>
          <w:szCs w:val="32"/>
        </w:rPr>
        <w:t>84.CJJ/T 8-2011 《城市测量规范》</w:t>
      </w:r>
    </w:p>
    <w:p>
      <w:pPr>
        <w:ind w:firstLine="640"/>
        <w:jc w:val="left"/>
        <w:rPr>
          <w:rFonts w:ascii="仿宋" w:hAnsi="仿宋" w:eastAsia="仿宋"/>
          <w:sz w:val="32"/>
          <w:szCs w:val="32"/>
        </w:rPr>
      </w:pPr>
      <w:r>
        <w:rPr>
          <w:rFonts w:hint="eastAsia" w:ascii="仿宋" w:hAnsi="仿宋" w:eastAsia="仿宋"/>
          <w:sz w:val="32"/>
          <w:szCs w:val="32"/>
        </w:rPr>
        <w:t>85.TD/T 1001-2012《地籍调查规程》</w:t>
      </w:r>
    </w:p>
    <w:p>
      <w:pPr>
        <w:ind w:firstLine="640"/>
        <w:jc w:val="left"/>
        <w:rPr>
          <w:rFonts w:ascii="仿宋" w:hAnsi="仿宋" w:eastAsia="仿宋"/>
          <w:sz w:val="32"/>
          <w:szCs w:val="32"/>
        </w:rPr>
      </w:pPr>
      <w:r>
        <w:rPr>
          <w:rFonts w:hint="eastAsia" w:ascii="仿宋" w:hAnsi="仿宋" w:eastAsia="仿宋"/>
          <w:sz w:val="32"/>
          <w:szCs w:val="32"/>
        </w:rPr>
        <w:t>86.GB/T 13989-2012 《国家基本比例尺地形图分幅与编号》</w:t>
      </w:r>
    </w:p>
    <w:p>
      <w:pPr>
        <w:ind w:firstLine="640"/>
        <w:jc w:val="left"/>
        <w:rPr>
          <w:rFonts w:ascii="仿宋" w:hAnsi="仿宋" w:eastAsia="仿宋"/>
          <w:sz w:val="32"/>
          <w:szCs w:val="32"/>
        </w:rPr>
      </w:pPr>
      <w:r>
        <w:rPr>
          <w:rFonts w:hint="eastAsia" w:ascii="仿宋" w:hAnsi="仿宋" w:eastAsia="仿宋"/>
          <w:sz w:val="32"/>
          <w:szCs w:val="32"/>
        </w:rPr>
        <w:t>87.GB/T 7930  1:500  1:1 000  1:2 000 地形图航空摄影测量内业规范</w:t>
      </w:r>
    </w:p>
    <w:p>
      <w:pPr>
        <w:ind w:firstLine="640"/>
        <w:jc w:val="left"/>
        <w:rPr>
          <w:rFonts w:ascii="仿宋" w:hAnsi="仿宋" w:eastAsia="仿宋"/>
          <w:sz w:val="32"/>
          <w:szCs w:val="32"/>
        </w:rPr>
      </w:pPr>
      <w:r>
        <w:rPr>
          <w:rFonts w:hint="eastAsia" w:ascii="仿宋" w:hAnsi="仿宋" w:eastAsia="仿宋"/>
          <w:sz w:val="32"/>
          <w:szCs w:val="32"/>
        </w:rPr>
        <w:t>88.GB/T 7931  1:500  1:1 000  1:2 000 地形图航空摄影测量外业规范</w:t>
      </w:r>
    </w:p>
    <w:p>
      <w:pPr>
        <w:ind w:firstLine="640"/>
        <w:jc w:val="left"/>
        <w:rPr>
          <w:rFonts w:ascii="仿宋" w:hAnsi="仿宋" w:eastAsia="仿宋"/>
          <w:sz w:val="32"/>
          <w:szCs w:val="32"/>
        </w:rPr>
      </w:pPr>
      <w:r>
        <w:rPr>
          <w:rFonts w:hint="eastAsia" w:ascii="仿宋" w:hAnsi="仿宋" w:eastAsia="仿宋"/>
          <w:sz w:val="32"/>
          <w:szCs w:val="32"/>
        </w:rPr>
        <w:t>89.NY/T 2537-2014《农村土地承包经营权调查规程》</w:t>
      </w:r>
    </w:p>
    <w:p>
      <w:pPr>
        <w:ind w:firstLine="640"/>
        <w:jc w:val="left"/>
        <w:rPr>
          <w:rFonts w:ascii="仿宋" w:hAnsi="仿宋" w:eastAsia="仿宋"/>
          <w:sz w:val="32"/>
          <w:szCs w:val="32"/>
        </w:rPr>
      </w:pPr>
      <w:r>
        <w:rPr>
          <w:rFonts w:hint="eastAsia" w:ascii="仿宋" w:hAnsi="仿宋" w:eastAsia="仿宋"/>
          <w:sz w:val="32"/>
          <w:szCs w:val="32"/>
        </w:rPr>
        <w:t>90.JGJ/T 252</w:t>
      </w:r>
      <w:r>
        <w:rPr>
          <w:rFonts w:hint="eastAsia" w:ascii="仿宋" w:hAnsi="仿宋" w:eastAsia="仿宋"/>
          <w:sz w:val="32"/>
          <w:szCs w:val="32"/>
        </w:rPr>
        <w:tab/>
      </w:r>
      <w:r>
        <w:rPr>
          <w:rFonts w:hint="eastAsia" w:ascii="仿宋" w:hAnsi="仿宋" w:eastAsia="仿宋"/>
          <w:sz w:val="32"/>
          <w:szCs w:val="32"/>
        </w:rPr>
        <w:t>《房地产市场基础信息数据标准》</w:t>
      </w:r>
    </w:p>
    <w:p>
      <w:pPr>
        <w:ind w:firstLine="640"/>
        <w:jc w:val="left"/>
        <w:rPr>
          <w:rFonts w:ascii="仿宋" w:hAnsi="仿宋" w:eastAsia="仿宋"/>
          <w:sz w:val="32"/>
          <w:szCs w:val="32"/>
        </w:rPr>
      </w:pPr>
      <w:r>
        <w:rPr>
          <w:rFonts w:hint="eastAsia" w:ascii="仿宋" w:hAnsi="仿宋" w:eastAsia="仿宋"/>
          <w:sz w:val="32"/>
          <w:szCs w:val="32"/>
        </w:rPr>
        <w:t>91.NY/T 2539-2014 《农村土地承包经营权确权登记数据库规范》</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黑体">
    <w:panose1 w:val="02010600030101010101"/>
    <w:charset w:val="86"/>
    <w:family w:val="decorative"/>
    <w:pitch w:val="default"/>
    <w:sig w:usb0="800002BF" w:usb1="38CF7CFA" w:usb2="00000016" w:usb3="00000000" w:csb0="00040001"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F30DD"/>
    <w:rsid w:val="7ADF30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2016-02-19T08:05:00Z</dcterms:created>
  <dc:creator>Administrator</dc:creator>
  <cp:lastModifiedBy>Administrator</cp:lastModifiedBy>
  <dcterms:modified xsi:type="dcterms:W3CDTF">2016-02-19T08:07:15Z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